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0A" w:rsidRPr="000A49AB" w:rsidRDefault="00646C0A" w:rsidP="00646C0A">
      <w:pPr>
        <w:pStyle w:val="Kopfzeile"/>
        <w:rPr>
          <w:i/>
          <w:color w:val="0000FF"/>
        </w:rPr>
      </w:pPr>
      <w:r w:rsidRPr="000A49AB">
        <w:rPr>
          <w:i/>
          <w:color w:val="0000FF"/>
        </w:rPr>
        <w:t>Die blau gefärbten Textteile dienen der Erläuterung und der Ergänzung. Kursiv gesetzte Passagen werden vor der Veröffentlichung entfernt und dienen lediglich als Arbeitshilfe. Im Erstellungsprozess sollten Rückmeldungen im Änderungsmodus und in Form von Kommentaren eingefügt werden. Die Äqui</w:t>
      </w:r>
      <w:r w:rsidR="00157023">
        <w:rPr>
          <w:i/>
          <w:color w:val="0000FF"/>
        </w:rPr>
        <w:t>valenztabelle ist Teil der PO-</w:t>
      </w:r>
      <w:r w:rsidR="006F35CD">
        <w:rPr>
          <w:i/>
          <w:color w:val="0000FF"/>
        </w:rPr>
        <w:t xml:space="preserve">Entwicklung und ist </w:t>
      </w:r>
      <w:r w:rsidRPr="000A49AB">
        <w:rPr>
          <w:i/>
          <w:color w:val="0000FF"/>
        </w:rPr>
        <w:t xml:space="preserve">im Austausch mit Referat 13 zu </w:t>
      </w:r>
      <w:proofErr w:type="gramStart"/>
      <w:r w:rsidRPr="000A49AB">
        <w:rPr>
          <w:i/>
          <w:color w:val="0000FF"/>
        </w:rPr>
        <w:t>erstellen .</w:t>
      </w:r>
      <w:proofErr w:type="gramEnd"/>
      <w:r w:rsidRPr="000A49AB">
        <w:rPr>
          <w:i/>
          <w:color w:val="0000FF"/>
        </w:rPr>
        <w:t xml:space="preserve"> </w:t>
      </w:r>
    </w:p>
    <w:p w:rsidR="00646C0A" w:rsidRPr="00CD51A5" w:rsidRDefault="00646C0A" w:rsidP="00646C0A">
      <w:pPr>
        <w:rPr>
          <w:color w:val="0000FF"/>
        </w:rPr>
      </w:pPr>
      <w:r w:rsidRPr="00100396">
        <w:rPr>
          <w:b/>
          <w:i/>
          <w:color w:val="0000FF"/>
        </w:rPr>
        <w:t xml:space="preserve">Ziel </w:t>
      </w:r>
      <w:r w:rsidRPr="00100396">
        <w:rPr>
          <w:i/>
          <w:color w:val="0000FF"/>
        </w:rPr>
        <w:t>ist es</w:t>
      </w:r>
      <w:r w:rsidR="006F35CD">
        <w:rPr>
          <w:i/>
          <w:color w:val="0000FF"/>
        </w:rPr>
        <w:t>,</w:t>
      </w:r>
      <w:r w:rsidRPr="00CD51A5">
        <w:rPr>
          <w:i/>
          <w:color w:val="0000FF"/>
        </w:rPr>
        <w:t xml:space="preserve"> so viele Studierende wie möglich in die neue PO zu überführen, ohne dass für die Studierenden Nachteile entstehen (CP Verlust, Verlust an Informati</w:t>
      </w:r>
      <w:r w:rsidRPr="00CD51A5">
        <w:rPr>
          <w:i/>
          <w:color w:val="0000FF"/>
        </w:rPr>
        <w:t>o</w:t>
      </w:r>
      <w:r w:rsidRPr="00CD51A5">
        <w:rPr>
          <w:i/>
          <w:color w:val="0000FF"/>
        </w:rPr>
        <w:t>nen z.B. Schwerpunktausweisung, Nachteile bei Notenberechnung …). Die Tabelle</w:t>
      </w:r>
      <w:r w:rsidR="00157023">
        <w:rPr>
          <w:i/>
          <w:color w:val="0000FF"/>
        </w:rPr>
        <w:t xml:space="preserve"> muss zwingend anhand des IST-</w:t>
      </w:r>
      <w:r w:rsidRPr="00CD51A5">
        <w:rPr>
          <w:i/>
          <w:color w:val="0000FF"/>
        </w:rPr>
        <w:t>Stands des zuständigen Prüfungsamtes era</w:t>
      </w:r>
      <w:r w:rsidRPr="00CD51A5">
        <w:rPr>
          <w:i/>
          <w:color w:val="0000FF"/>
        </w:rPr>
        <w:t>r</w:t>
      </w:r>
      <w:r w:rsidRPr="00CD51A5">
        <w:rPr>
          <w:i/>
          <w:color w:val="0000FF"/>
        </w:rPr>
        <w:t xml:space="preserve">beitet werden, das </w:t>
      </w:r>
      <w:r w:rsidR="006F35CD">
        <w:rPr>
          <w:i/>
          <w:color w:val="0000FF"/>
        </w:rPr>
        <w:t xml:space="preserve">zuständige </w:t>
      </w:r>
      <w:r w:rsidRPr="00CD51A5">
        <w:rPr>
          <w:i/>
          <w:color w:val="0000FF"/>
        </w:rPr>
        <w:t>Prüfungsamt muss bestätigen, dass die Tabelle für alle Beteiligten (Beratung/Modellierung) nachvollziehbare und vollständige Angaben enthält. Module der auslaufenden Prüfungsordnung</w:t>
      </w:r>
      <w:r w:rsidR="006F35CD">
        <w:rPr>
          <w:i/>
          <w:color w:val="0000FF"/>
        </w:rPr>
        <w:t xml:space="preserve"> (Diese werden in der Tabelle links eingetragen.)</w:t>
      </w:r>
      <w:r w:rsidRPr="00CD51A5">
        <w:rPr>
          <w:i/>
          <w:color w:val="0000FF"/>
        </w:rPr>
        <w:t xml:space="preserve"> sollten möglichst jeweils </w:t>
      </w:r>
      <w:r w:rsidRPr="00CD51A5">
        <w:rPr>
          <w:b/>
          <w:i/>
          <w:color w:val="0000FF"/>
        </w:rPr>
        <w:t>ein</w:t>
      </w:r>
      <w:r w:rsidRPr="00CD51A5">
        <w:rPr>
          <w:i/>
          <w:color w:val="0000FF"/>
        </w:rPr>
        <w:t xml:space="preserve"> Pendant für die Ane</w:t>
      </w:r>
      <w:r w:rsidRPr="00CD51A5">
        <w:rPr>
          <w:i/>
          <w:color w:val="0000FF"/>
        </w:rPr>
        <w:t>r</w:t>
      </w:r>
      <w:r w:rsidRPr="00CD51A5">
        <w:rPr>
          <w:i/>
          <w:color w:val="0000FF"/>
        </w:rPr>
        <w:t>kennu</w:t>
      </w:r>
      <w:r>
        <w:rPr>
          <w:i/>
          <w:color w:val="0000FF"/>
        </w:rPr>
        <w:t xml:space="preserve">ng in der neuen </w:t>
      </w:r>
      <w:r w:rsidR="006F35CD">
        <w:rPr>
          <w:i/>
          <w:color w:val="0000FF"/>
        </w:rPr>
        <w:t xml:space="preserve">Prüfungsordnung bzw. </w:t>
      </w:r>
      <w:proofErr w:type="spellStart"/>
      <w:r w:rsidR="006F35CD">
        <w:rPr>
          <w:i/>
          <w:color w:val="0000FF"/>
        </w:rPr>
        <w:t>Studiengangss</w:t>
      </w:r>
      <w:r>
        <w:rPr>
          <w:i/>
          <w:color w:val="0000FF"/>
        </w:rPr>
        <w:t>truktur</w:t>
      </w:r>
      <w:proofErr w:type="spellEnd"/>
      <w:r>
        <w:rPr>
          <w:i/>
          <w:color w:val="0000FF"/>
        </w:rPr>
        <w:t xml:space="preserve"> </w:t>
      </w:r>
      <w:r w:rsidR="003A7907">
        <w:rPr>
          <w:i/>
          <w:color w:val="0000FF"/>
        </w:rPr>
        <w:t>(d</w:t>
      </w:r>
      <w:r w:rsidR="006F35CD">
        <w:rPr>
          <w:i/>
          <w:color w:val="0000FF"/>
        </w:rPr>
        <w:t>ie neuen Module werden in</w:t>
      </w:r>
      <w:r w:rsidR="003A7907">
        <w:rPr>
          <w:i/>
          <w:color w:val="0000FF"/>
        </w:rPr>
        <w:t xml:space="preserve"> der Tabelle rechts eingetragen</w:t>
      </w:r>
      <w:r w:rsidR="006F35CD">
        <w:rPr>
          <w:i/>
          <w:color w:val="0000FF"/>
        </w:rPr>
        <w:t xml:space="preserve">) </w:t>
      </w:r>
      <w:r>
        <w:rPr>
          <w:i/>
          <w:color w:val="0000FF"/>
        </w:rPr>
        <w:t>haben. Besondere Herausfo</w:t>
      </w:r>
      <w:r>
        <w:rPr>
          <w:i/>
          <w:color w:val="0000FF"/>
        </w:rPr>
        <w:t>r</w:t>
      </w:r>
      <w:r>
        <w:rPr>
          <w:i/>
          <w:color w:val="0000FF"/>
        </w:rPr>
        <w:t>derungen für den Übergang von Studierenden von alter zu neuer Prüfungsordnung stellen zum Beispiel umfängliche inhaltliche Veränderungen im Wahlpflich</w:t>
      </w:r>
      <w:r>
        <w:rPr>
          <w:i/>
          <w:color w:val="0000FF"/>
        </w:rPr>
        <w:t>t</w:t>
      </w:r>
      <w:r>
        <w:rPr>
          <w:i/>
          <w:color w:val="0000FF"/>
        </w:rPr>
        <w:t xml:space="preserve">bereich, Umwandlung von Pflichtmodulen zu Wahlpflichtmodulen, Umwandlung von </w:t>
      </w:r>
      <w:proofErr w:type="spellStart"/>
      <w:r>
        <w:rPr>
          <w:i/>
          <w:color w:val="0000FF"/>
        </w:rPr>
        <w:t>unbenoteten</w:t>
      </w:r>
      <w:proofErr w:type="spellEnd"/>
      <w:r>
        <w:rPr>
          <w:i/>
          <w:color w:val="0000FF"/>
        </w:rPr>
        <w:t xml:space="preserve"> Modulen in benotete Module oder die Streichung von Schwerpunkten dar. Dies sind Strukturveränderungen, die ggf. zur Folge haben, dass ein längeres Bereithalten der Module der auslaufenden Prüfungsordnung notwendig wird. </w:t>
      </w:r>
    </w:p>
    <w:p w:rsidR="00100396" w:rsidRPr="00100396" w:rsidRDefault="00656520" w:rsidP="0091402B">
      <w:pPr>
        <w:spacing w:after="0" w:line="240" w:lineRule="auto"/>
        <w:rPr>
          <w:rFonts w:eastAsia="Times New Roman" w:cs="Calibri"/>
          <w:b/>
          <w:i/>
          <w:color w:val="0000FF"/>
          <w:sz w:val="20"/>
          <w:szCs w:val="20"/>
          <w:lang w:eastAsia="de-DE"/>
        </w:rPr>
      </w:pPr>
      <w:r w:rsidRPr="00100396">
        <w:rPr>
          <w:rFonts w:eastAsia="Times New Roman" w:cs="Calibri"/>
          <w:b/>
          <w:i/>
          <w:color w:val="0000FF"/>
          <w:sz w:val="20"/>
          <w:szCs w:val="20"/>
          <w:lang w:eastAsia="de-DE"/>
        </w:rPr>
        <w:t>Studiengang</w:t>
      </w:r>
      <w:r w:rsidR="00646C0A">
        <w:rPr>
          <w:rFonts w:eastAsia="Times New Roman" w:cs="Calibri"/>
          <w:b/>
          <w:i/>
          <w:color w:val="0000FF"/>
          <w:sz w:val="20"/>
          <w:szCs w:val="20"/>
          <w:lang w:eastAsia="de-DE"/>
        </w:rPr>
        <w:t>/Fach</w:t>
      </w:r>
      <w:r w:rsidR="00CE40F3">
        <w:rPr>
          <w:rFonts w:eastAsia="Times New Roman" w:cs="Calibri"/>
          <w:b/>
          <w:i/>
          <w:color w:val="0000FF"/>
          <w:sz w:val="20"/>
          <w:szCs w:val="20"/>
          <w:lang w:eastAsia="de-DE"/>
        </w:rPr>
        <w:t xml:space="preserve"> (ggf. benötigt man auch pro Vertiefungsrichtungen/Schwerpunkte eine gesonderte Tabelle)</w:t>
      </w:r>
      <w:r w:rsidR="00100396" w:rsidRPr="00100396">
        <w:rPr>
          <w:rFonts w:eastAsia="Times New Roman" w:cs="Calibri"/>
          <w:b/>
          <w:i/>
          <w:color w:val="0000FF"/>
          <w:sz w:val="20"/>
          <w:szCs w:val="20"/>
          <w:lang w:eastAsia="de-DE"/>
        </w:rPr>
        <w:t>:</w:t>
      </w:r>
    </w:p>
    <w:p w:rsidR="00100396" w:rsidRPr="00100396" w:rsidRDefault="00656520" w:rsidP="0091402B">
      <w:pPr>
        <w:spacing w:after="0" w:line="240" w:lineRule="auto"/>
        <w:rPr>
          <w:rFonts w:eastAsia="Times New Roman" w:cs="Calibri"/>
          <w:b/>
          <w:i/>
          <w:color w:val="0000FF"/>
          <w:sz w:val="20"/>
          <w:szCs w:val="20"/>
          <w:lang w:eastAsia="de-DE"/>
        </w:rPr>
      </w:pPr>
      <w:r w:rsidRPr="00100396">
        <w:rPr>
          <w:rFonts w:eastAsia="Times New Roman" w:cs="Calibri"/>
          <w:b/>
          <w:i/>
          <w:color w:val="0000FF"/>
          <w:sz w:val="20"/>
          <w:szCs w:val="20"/>
          <w:lang w:eastAsia="de-DE"/>
        </w:rPr>
        <w:t>Bearbeitungsstand</w:t>
      </w:r>
      <w:r w:rsidR="00100396" w:rsidRPr="00100396">
        <w:rPr>
          <w:rFonts w:eastAsia="Times New Roman" w:cs="Calibri"/>
          <w:b/>
          <w:i/>
          <w:color w:val="0000FF"/>
          <w:sz w:val="20"/>
          <w:szCs w:val="20"/>
          <w:lang w:eastAsia="de-DE"/>
        </w:rPr>
        <w:t xml:space="preserve">: </w:t>
      </w:r>
    </w:p>
    <w:p w:rsidR="0091402B" w:rsidRDefault="00656520" w:rsidP="0091402B">
      <w:pPr>
        <w:spacing w:after="0" w:line="240" w:lineRule="auto"/>
        <w:rPr>
          <w:rFonts w:eastAsia="Times New Roman" w:cs="Calibri"/>
          <w:b/>
          <w:i/>
          <w:color w:val="0000FF"/>
          <w:sz w:val="20"/>
          <w:szCs w:val="20"/>
          <w:lang w:eastAsia="de-DE"/>
        </w:rPr>
      </w:pPr>
      <w:r w:rsidRPr="00100396">
        <w:rPr>
          <w:rFonts w:eastAsia="Times New Roman" w:cs="Calibri"/>
          <w:b/>
          <w:i/>
          <w:color w:val="0000FF"/>
          <w:sz w:val="20"/>
          <w:szCs w:val="20"/>
          <w:lang w:eastAsia="de-DE"/>
        </w:rPr>
        <w:t>Ansprechperson</w:t>
      </w:r>
      <w:r w:rsidR="00100396" w:rsidRPr="00100396">
        <w:rPr>
          <w:rFonts w:eastAsia="Times New Roman" w:cs="Calibri"/>
          <w:b/>
          <w:i/>
          <w:color w:val="0000FF"/>
          <w:sz w:val="20"/>
          <w:szCs w:val="20"/>
          <w:lang w:eastAsia="de-DE"/>
        </w:rPr>
        <w:t xml:space="preserve">: </w:t>
      </w:r>
    </w:p>
    <w:p w:rsidR="004734CA" w:rsidRDefault="004734CA" w:rsidP="004734CA">
      <w:pPr>
        <w:spacing w:after="0" w:line="240" w:lineRule="auto"/>
        <w:rPr>
          <w:rFonts w:eastAsia="Times New Roman" w:cs="Calibri"/>
          <w:b/>
          <w:sz w:val="20"/>
          <w:szCs w:val="20"/>
          <w:lang w:eastAsia="de-DE"/>
        </w:rPr>
      </w:pPr>
    </w:p>
    <w:p w:rsidR="004734CA" w:rsidRDefault="004734CA" w:rsidP="004734CA">
      <w:pPr>
        <w:spacing w:after="0" w:line="240" w:lineRule="auto"/>
        <w:rPr>
          <w:rFonts w:eastAsia="Times New Roman" w:cs="Calibri"/>
          <w:b/>
          <w:sz w:val="20"/>
          <w:szCs w:val="20"/>
          <w:lang w:eastAsia="de-DE"/>
        </w:rPr>
      </w:pPr>
      <w:r>
        <w:rPr>
          <w:rFonts w:eastAsia="Times New Roman" w:cs="Calibri"/>
          <w:b/>
          <w:sz w:val="20"/>
          <w:szCs w:val="20"/>
          <w:lang w:eastAsia="de-DE"/>
        </w:rPr>
        <w:t xml:space="preserve">Grundsatz: </w:t>
      </w:r>
      <w:r w:rsidRPr="0026126A">
        <w:rPr>
          <w:rFonts w:eastAsia="Times New Roman" w:cs="Calibri"/>
          <w:b/>
          <w:sz w:val="20"/>
          <w:szCs w:val="20"/>
          <w:lang w:eastAsia="de-DE"/>
        </w:rPr>
        <w:t xml:space="preserve">Die Anerkennungsverfahren beim Wechsel aus BPO </w:t>
      </w:r>
      <w:r>
        <w:rPr>
          <w:rFonts w:eastAsia="Times New Roman" w:cs="Calibri"/>
          <w:b/>
          <w:sz w:val="20"/>
          <w:szCs w:val="20"/>
          <w:lang w:eastAsia="de-DE"/>
        </w:rPr>
        <w:t>2011</w:t>
      </w:r>
      <w:r w:rsidRPr="0026126A">
        <w:rPr>
          <w:rFonts w:eastAsia="Times New Roman" w:cs="Calibri"/>
          <w:b/>
          <w:sz w:val="20"/>
          <w:szCs w:val="20"/>
          <w:lang w:eastAsia="de-DE"/>
        </w:rPr>
        <w:t xml:space="preserve"> in die BPO 2017 sind so zu gestalten, dass es </w:t>
      </w:r>
      <w:r>
        <w:rPr>
          <w:rFonts w:eastAsia="Times New Roman" w:cs="Calibri"/>
          <w:b/>
          <w:sz w:val="20"/>
          <w:szCs w:val="20"/>
          <w:lang w:eastAsia="de-DE"/>
        </w:rPr>
        <w:t xml:space="preserve">nicht </w:t>
      </w:r>
      <w:r w:rsidRPr="0026126A">
        <w:rPr>
          <w:rFonts w:eastAsia="Times New Roman" w:cs="Calibri"/>
          <w:b/>
          <w:sz w:val="20"/>
          <w:szCs w:val="20"/>
          <w:lang w:eastAsia="de-DE"/>
        </w:rPr>
        <w:t xml:space="preserve">zu einem Verlust von </w:t>
      </w:r>
      <w:proofErr w:type="spellStart"/>
      <w:r w:rsidRPr="0026126A">
        <w:rPr>
          <w:rFonts w:eastAsia="Times New Roman" w:cs="Calibri"/>
          <w:b/>
          <w:sz w:val="20"/>
          <w:szCs w:val="20"/>
          <w:lang w:eastAsia="de-DE"/>
        </w:rPr>
        <w:t>Credit</w:t>
      </w:r>
      <w:proofErr w:type="spellEnd"/>
      <w:r w:rsidRPr="0026126A">
        <w:rPr>
          <w:rFonts w:eastAsia="Times New Roman" w:cs="Calibri"/>
          <w:b/>
          <w:sz w:val="20"/>
          <w:szCs w:val="20"/>
          <w:lang w:eastAsia="de-DE"/>
        </w:rPr>
        <w:t xml:space="preserve"> Points (CP) kommt.  </w:t>
      </w:r>
    </w:p>
    <w:p w:rsidR="00656520" w:rsidRPr="0091402B" w:rsidRDefault="00656520" w:rsidP="0091402B">
      <w:pPr>
        <w:spacing w:after="0" w:line="240" w:lineRule="auto"/>
        <w:rPr>
          <w:rFonts w:eastAsia="Times New Roman" w:cs="Calibri"/>
          <w:sz w:val="20"/>
          <w:szCs w:val="20"/>
          <w:lang w:eastAsia="de-DE"/>
        </w:rPr>
      </w:pPr>
    </w:p>
    <w:tbl>
      <w:tblPr>
        <w:tblStyle w:val="Tabellenraster"/>
        <w:tblW w:w="14122" w:type="dxa"/>
        <w:tblLayout w:type="fixed"/>
        <w:tblLook w:val="04A0" w:firstRow="1" w:lastRow="0" w:firstColumn="1" w:lastColumn="0" w:noHBand="0" w:noVBand="1"/>
      </w:tblPr>
      <w:tblGrid>
        <w:gridCol w:w="2943"/>
        <w:gridCol w:w="1843"/>
        <w:gridCol w:w="567"/>
        <w:gridCol w:w="1276"/>
        <w:gridCol w:w="1134"/>
        <w:gridCol w:w="2835"/>
        <w:gridCol w:w="1701"/>
        <w:gridCol w:w="567"/>
        <w:gridCol w:w="1256"/>
      </w:tblGrid>
      <w:tr w:rsidR="00AB3806" w:rsidRPr="00406DBD" w:rsidTr="000A775E">
        <w:trPr>
          <w:tblHeader/>
        </w:trPr>
        <w:tc>
          <w:tcPr>
            <w:tcW w:w="6629" w:type="dxa"/>
            <w:gridSpan w:val="4"/>
            <w:shd w:val="clear" w:color="auto" w:fill="EEECE1" w:themeFill="background2"/>
          </w:tcPr>
          <w:p w:rsidR="00AB3806" w:rsidRPr="00100396" w:rsidRDefault="00AB3806" w:rsidP="00646C0A">
            <w:pPr>
              <w:jc w:val="center"/>
              <w:rPr>
                <w:b/>
                <w:color w:val="0000FF"/>
              </w:rPr>
            </w:pPr>
            <w:r>
              <w:rPr>
                <w:b/>
                <w:color w:val="0000FF"/>
              </w:rPr>
              <w:t>M</w:t>
            </w:r>
            <w:r w:rsidRPr="00100396">
              <w:rPr>
                <w:b/>
                <w:color w:val="0000FF"/>
              </w:rPr>
              <w:t xml:space="preserve">PO vom …., zuletzt geändert am </w:t>
            </w:r>
            <w:r>
              <w:rPr>
                <w:b/>
                <w:color w:val="0000FF"/>
              </w:rPr>
              <w:t xml:space="preserve">… </w:t>
            </w:r>
            <w:r w:rsidRPr="008E55D5">
              <w:rPr>
                <w:b/>
                <w:i/>
                <w:color w:val="0000FF"/>
              </w:rPr>
              <w:t>(</w:t>
            </w:r>
            <w:r>
              <w:rPr>
                <w:b/>
                <w:i/>
                <w:color w:val="0000FF"/>
              </w:rPr>
              <w:t xml:space="preserve">Datum der </w:t>
            </w:r>
            <w:r w:rsidRPr="008E55D5">
              <w:rPr>
                <w:b/>
                <w:i/>
                <w:color w:val="0000FF"/>
              </w:rPr>
              <w:t>Ausgangs-Prüfungsordnung</w:t>
            </w:r>
            <w:r>
              <w:rPr>
                <w:b/>
                <w:i/>
                <w:color w:val="0000FF"/>
              </w:rPr>
              <w:t xml:space="preserve"> + Datum der letzten Änderungsordnungen</w:t>
            </w:r>
            <w:r w:rsidR="00AF3ECD">
              <w:rPr>
                <w:b/>
                <w:i/>
                <w:color w:val="0000FF"/>
              </w:rPr>
              <w:t xml:space="preserve"> eintragen</w:t>
            </w:r>
            <w:r w:rsidRPr="008E55D5">
              <w:rPr>
                <w:b/>
                <w:i/>
                <w:color w:val="0000FF"/>
              </w:rPr>
              <w:t>)</w:t>
            </w:r>
          </w:p>
        </w:tc>
        <w:tc>
          <w:tcPr>
            <w:tcW w:w="1134" w:type="dxa"/>
            <w:vMerge w:val="restart"/>
            <w:shd w:val="clear" w:color="auto" w:fill="EEECE1" w:themeFill="background2"/>
          </w:tcPr>
          <w:p w:rsidR="00AB3806" w:rsidRPr="00100396" w:rsidRDefault="00AB3806" w:rsidP="00406DBD">
            <w:pPr>
              <w:jc w:val="center"/>
              <w:rPr>
                <w:b/>
                <w:color w:val="0000FF"/>
              </w:rPr>
            </w:pPr>
          </w:p>
        </w:tc>
        <w:tc>
          <w:tcPr>
            <w:tcW w:w="6359" w:type="dxa"/>
            <w:gridSpan w:val="4"/>
            <w:shd w:val="clear" w:color="auto" w:fill="EEECE1" w:themeFill="background2"/>
          </w:tcPr>
          <w:p w:rsidR="00AB3806" w:rsidRPr="00100396" w:rsidRDefault="00AB3806" w:rsidP="00100396">
            <w:pPr>
              <w:jc w:val="center"/>
              <w:rPr>
                <w:b/>
                <w:color w:val="0000FF"/>
              </w:rPr>
            </w:pPr>
            <w:r>
              <w:rPr>
                <w:b/>
                <w:color w:val="0000FF"/>
              </w:rPr>
              <w:t>M</w:t>
            </w:r>
            <w:r w:rsidRPr="00100396">
              <w:rPr>
                <w:b/>
                <w:color w:val="0000FF"/>
              </w:rPr>
              <w:t>PO vom ….</w:t>
            </w:r>
            <w:r>
              <w:rPr>
                <w:b/>
                <w:color w:val="0000FF"/>
              </w:rPr>
              <w:t xml:space="preserve"> </w:t>
            </w:r>
            <w:r w:rsidRPr="00646C0A">
              <w:rPr>
                <w:b/>
                <w:color w:val="0000FF"/>
              </w:rPr>
              <w:t>(</w:t>
            </w:r>
            <w:r w:rsidRPr="00646C0A">
              <w:rPr>
                <w:b/>
                <w:i/>
                <w:color w:val="0000FF"/>
              </w:rPr>
              <w:t>Datum neue Prüfungsordnung, wird zum Schluss eingetr</w:t>
            </w:r>
            <w:r w:rsidRPr="00646C0A">
              <w:rPr>
                <w:b/>
                <w:i/>
                <w:color w:val="0000FF"/>
              </w:rPr>
              <w:t>a</w:t>
            </w:r>
            <w:r w:rsidRPr="00646C0A">
              <w:rPr>
                <w:b/>
                <w:i/>
                <w:color w:val="0000FF"/>
              </w:rPr>
              <w:t>gen</w:t>
            </w:r>
            <w:r w:rsidR="006F35CD">
              <w:rPr>
                <w:b/>
                <w:i/>
                <w:color w:val="0000FF"/>
              </w:rPr>
              <w:t xml:space="preserve"> – bis dahin: xx. xx. 20XX</w:t>
            </w:r>
            <w:r w:rsidRPr="00646C0A">
              <w:rPr>
                <w:b/>
                <w:color w:val="0000FF"/>
              </w:rPr>
              <w:t>)</w:t>
            </w:r>
          </w:p>
        </w:tc>
      </w:tr>
      <w:tr w:rsidR="00AB3806" w:rsidRPr="00406DBD" w:rsidTr="000A775E">
        <w:trPr>
          <w:tblHeader/>
        </w:trPr>
        <w:tc>
          <w:tcPr>
            <w:tcW w:w="2943" w:type="dxa"/>
            <w:shd w:val="clear" w:color="auto" w:fill="EEECE1" w:themeFill="background2"/>
          </w:tcPr>
          <w:p w:rsidR="00AB3806" w:rsidRDefault="00AB3806" w:rsidP="00273C6E">
            <w:pPr>
              <w:jc w:val="left"/>
              <w:rPr>
                <w:b/>
              </w:rPr>
            </w:pPr>
            <w:r>
              <w:rPr>
                <w:b/>
              </w:rPr>
              <w:t>Modulkürzel +</w:t>
            </w:r>
          </w:p>
          <w:p w:rsidR="00AB3806" w:rsidRPr="00406DBD" w:rsidRDefault="00AB3806" w:rsidP="00273C6E">
            <w:pPr>
              <w:jc w:val="left"/>
              <w:rPr>
                <w:b/>
              </w:rPr>
            </w:pPr>
            <w:r>
              <w:rPr>
                <w:b/>
              </w:rPr>
              <w:t>Modultitel</w:t>
            </w:r>
            <w:r w:rsidR="00AF3ECD">
              <w:rPr>
                <w:b/>
              </w:rPr>
              <w:t xml:space="preserve"> </w:t>
            </w:r>
            <w:r w:rsidR="00AF3ECD" w:rsidRPr="00AF3ECD">
              <w:rPr>
                <w:b/>
                <w:i/>
              </w:rPr>
              <w:t xml:space="preserve">(bitte vollständig eintragen) </w:t>
            </w:r>
          </w:p>
        </w:tc>
        <w:tc>
          <w:tcPr>
            <w:tcW w:w="1843" w:type="dxa"/>
            <w:shd w:val="clear" w:color="auto" w:fill="EEECE1" w:themeFill="background2"/>
          </w:tcPr>
          <w:p w:rsidR="00AB3806" w:rsidRPr="000A49AB" w:rsidRDefault="00AB3806" w:rsidP="00AB3806">
            <w:pPr>
              <w:jc w:val="center"/>
              <w:rPr>
                <w:b/>
              </w:rPr>
            </w:pPr>
            <w:proofErr w:type="spellStart"/>
            <w:r w:rsidRPr="000A49AB">
              <w:rPr>
                <w:b/>
              </w:rPr>
              <w:t>Modultyp</w:t>
            </w:r>
            <w:proofErr w:type="spellEnd"/>
          </w:p>
          <w:p w:rsidR="00AB3806" w:rsidRPr="00406DBD" w:rsidRDefault="00AB3806" w:rsidP="00AB3806">
            <w:pPr>
              <w:jc w:val="center"/>
              <w:rPr>
                <w:b/>
              </w:rPr>
            </w:pPr>
            <w:r>
              <w:rPr>
                <w:b/>
              </w:rPr>
              <w:t>(P/WP/</w:t>
            </w:r>
            <w:r w:rsidRPr="000A49AB">
              <w:rPr>
                <w:b/>
              </w:rPr>
              <w:t>W)</w:t>
            </w:r>
          </w:p>
        </w:tc>
        <w:tc>
          <w:tcPr>
            <w:tcW w:w="567" w:type="dxa"/>
            <w:shd w:val="clear" w:color="auto" w:fill="EEECE1" w:themeFill="background2"/>
          </w:tcPr>
          <w:p w:rsidR="00AB3806" w:rsidRPr="00406DBD" w:rsidRDefault="00AB3806" w:rsidP="00273C6E">
            <w:pPr>
              <w:jc w:val="center"/>
              <w:rPr>
                <w:b/>
              </w:rPr>
            </w:pPr>
            <w:r>
              <w:rPr>
                <w:b/>
              </w:rPr>
              <w:t>CP</w:t>
            </w:r>
          </w:p>
        </w:tc>
        <w:tc>
          <w:tcPr>
            <w:tcW w:w="1276" w:type="dxa"/>
            <w:shd w:val="clear" w:color="auto" w:fill="EEECE1" w:themeFill="background2"/>
          </w:tcPr>
          <w:p w:rsidR="00AB3806" w:rsidRDefault="00AB3806" w:rsidP="00273C6E">
            <w:pPr>
              <w:jc w:val="center"/>
              <w:rPr>
                <w:b/>
              </w:rPr>
            </w:pPr>
            <w:r>
              <w:rPr>
                <w:b/>
              </w:rPr>
              <w:t>Prüfungstyp</w:t>
            </w:r>
          </w:p>
          <w:p w:rsidR="00AB3806" w:rsidRPr="00406DBD" w:rsidRDefault="00AB3806" w:rsidP="00273C6E">
            <w:pPr>
              <w:jc w:val="center"/>
              <w:rPr>
                <w:b/>
              </w:rPr>
            </w:pPr>
            <w:r>
              <w:rPr>
                <w:b/>
              </w:rPr>
              <w:t>(MP, KP, TP)</w:t>
            </w:r>
          </w:p>
        </w:tc>
        <w:tc>
          <w:tcPr>
            <w:tcW w:w="1134" w:type="dxa"/>
            <w:vMerge/>
            <w:shd w:val="clear" w:color="auto" w:fill="EEECE1" w:themeFill="background2"/>
          </w:tcPr>
          <w:p w:rsidR="00AB3806" w:rsidRDefault="00AB3806" w:rsidP="00273C6E">
            <w:pPr>
              <w:jc w:val="center"/>
              <w:rPr>
                <w:b/>
              </w:rPr>
            </w:pPr>
          </w:p>
        </w:tc>
        <w:tc>
          <w:tcPr>
            <w:tcW w:w="2835" w:type="dxa"/>
            <w:shd w:val="clear" w:color="auto" w:fill="EEECE1" w:themeFill="background2"/>
          </w:tcPr>
          <w:p w:rsidR="00AB3806" w:rsidRDefault="00AB3806" w:rsidP="00273C6E">
            <w:pPr>
              <w:jc w:val="left"/>
              <w:rPr>
                <w:b/>
              </w:rPr>
            </w:pPr>
            <w:r>
              <w:rPr>
                <w:b/>
              </w:rPr>
              <w:t>Modulkürzel +</w:t>
            </w:r>
          </w:p>
          <w:p w:rsidR="00AB3806" w:rsidRPr="00406DBD" w:rsidRDefault="00AB3806" w:rsidP="00273C6E">
            <w:pPr>
              <w:jc w:val="left"/>
              <w:rPr>
                <w:b/>
              </w:rPr>
            </w:pPr>
            <w:r>
              <w:rPr>
                <w:b/>
              </w:rPr>
              <w:t>Modultitel</w:t>
            </w:r>
            <w:r w:rsidR="00AF3ECD">
              <w:rPr>
                <w:b/>
              </w:rPr>
              <w:t xml:space="preserve"> (</w:t>
            </w:r>
            <w:r w:rsidR="00AF3ECD" w:rsidRPr="00AF3ECD">
              <w:rPr>
                <w:b/>
                <w:i/>
              </w:rPr>
              <w:t>bitte vollständig eintragen)</w:t>
            </w:r>
          </w:p>
        </w:tc>
        <w:tc>
          <w:tcPr>
            <w:tcW w:w="1701" w:type="dxa"/>
            <w:shd w:val="clear" w:color="auto" w:fill="EEECE1" w:themeFill="background2"/>
          </w:tcPr>
          <w:p w:rsidR="00AB3806" w:rsidRPr="000A49AB" w:rsidRDefault="00AB3806" w:rsidP="00273C6E">
            <w:pPr>
              <w:jc w:val="center"/>
              <w:rPr>
                <w:b/>
              </w:rPr>
            </w:pPr>
            <w:proofErr w:type="spellStart"/>
            <w:r w:rsidRPr="000A49AB">
              <w:rPr>
                <w:b/>
              </w:rPr>
              <w:t>Modultyp</w:t>
            </w:r>
            <w:proofErr w:type="spellEnd"/>
          </w:p>
          <w:p w:rsidR="00AB3806" w:rsidRPr="00406DBD" w:rsidRDefault="00AB3806" w:rsidP="00273C6E">
            <w:pPr>
              <w:jc w:val="center"/>
              <w:rPr>
                <w:b/>
              </w:rPr>
            </w:pPr>
            <w:bookmarkStart w:id="0" w:name="_GoBack"/>
            <w:bookmarkEnd w:id="0"/>
            <w:r>
              <w:rPr>
                <w:b/>
              </w:rPr>
              <w:t>(P/WP/</w:t>
            </w:r>
            <w:r w:rsidRPr="000A49AB">
              <w:rPr>
                <w:b/>
              </w:rPr>
              <w:t>W)</w:t>
            </w:r>
          </w:p>
        </w:tc>
        <w:tc>
          <w:tcPr>
            <w:tcW w:w="567" w:type="dxa"/>
            <w:shd w:val="clear" w:color="auto" w:fill="EEECE1" w:themeFill="background2"/>
          </w:tcPr>
          <w:p w:rsidR="00AB3806" w:rsidRPr="00406DBD" w:rsidRDefault="00AB3806" w:rsidP="00273C6E">
            <w:pPr>
              <w:jc w:val="center"/>
              <w:rPr>
                <w:b/>
              </w:rPr>
            </w:pPr>
            <w:r>
              <w:rPr>
                <w:b/>
              </w:rPr>
              <w:t>CP</w:t>
            </w:r>
          </w:p>
        </w:tc>
        <w:tc>
          <w:tcPr>
            <w:tcW w:w="1256" w:type="dxa"/>
            <w:shd w:val="clear" w:color="auto" w:fill="EEECE1" w:themeFill="background2"/>
          </w:tcPr>
          <w:p w:rsidR="00AB3806" w:rsidRPr="000A49AB" w:rsidRDefault="00AB3806" w:rsidP="00273C6E">
            <w:pPr>
              <w:jc w:val="center"/>
              <w:rPr>
                <w:b/>
              </w:rPr>
            </w:pPr>
            <w:r w:rsidRPr="000A49AB">
              <w:rPr>
                <w:b/>
              </w:rPr>
              <w:t>Prüfungstyp</w:t>
            </w:r>
          </w:p>
          <w:p w:rsidR="00AB3806" w:rsidRPr="00406DBD" w:rsidRDefault="00AB3806" w:rsidP="00273C6E">
            <w:pPr>
              <w:jc w:val="center"/>
              <w:rPr>
                <w:b/>
              </w:rPr>
            </w:pPr>
            <w:r w:rsidRPr="000A49AB">
              <w:rPr>
                <w:b/>
              </w:rPr>
              <w:t>(MP, KP, TP)</w:t>
            </w:r>
          </w:p>
        </w:tc>
      </w:tr>
      <w:tr w:rsidR="00A9242C" w:rsidTr="00C53E52">
        <w:tc>
          <w:tcPr>
            <w:tcW w:w="2943" w:type="dxa"/>
          </w:tcPr>
          <w:p w:rsidR="00A9242C" w:rsidRDefault="00A9242C"/>
        </w:tc>
        <w:tc>
          <w:tcPr>
            <w:tcW w:w="1843" w:type="dxa"/>
          </w:tcPr>
          <w:p w:rsidR="00A9242C" w:rsidRDefault="00A9242C"/>
        </w:tc>
        <w:tc>
          <w:tcPr>
            <w:tcW w:w="567" w:type="dxa"/>
          </w:tcPr>
          <w:p w:rsidR="00A9242C" w:rsidRDefault="00A9242C"/>
        </w:tc>
        <w:tc>
          <w:tcPr>
            <w:tcW w:w="1276" w:type="dxa"/>
          </w:tcPr>
          <w:p w:rsidR="00A9242C" w:rsidRDefault="00A9242C"/>
        </w:tc>
        <w:tc>
          <w:tcPr>
            <w:tcW w:w="1134" w:type="dxa"/>
          </w:tcPr>
          <w:p w:rsidR="00A9242C" w:rsidRDefault="00A9242C" w:rsidP="00836063">
            <w:pPr>
              <w:jc w:val="center"/>
            </w:pPr>
            <w:r>
              <w:t>wird an</w:t>
            </w:r>
            <w:r w:rsidR="00995988">
              <w:t>-</w:t>
            </w:r>
            <w:r>
              <w:t>erkannt für</w:t>
            </w:r>
          </w:p>
        </w:tc>
        <w:tc>
          <w:tcPr>
            <w:tcW w:w="2835" w:type="dxa"/>
          </w:tcPr>
          <w:p w:rsidR="00A9242C" w:rsidRDefault="00A9242C" w:rsidP="000A510B"/>
        </w:tc>
        <w:tc>
          <w:tcPr>
            <w:tcW w:w="1701" w:type="dxa"/>
          </w:tcPr>
          <w:p w:rsidR="00A9242C" w:rsidRDefault="00A9242C" w:rsidP="000A510B"/>
        </w:tc>
        <w:tc>
          <w:tcPr>
            <w:tcW w:w="567" w:type="dxa"/>
          </w:tcPr>
          <w:p w:rsidR="00A9242C" w:rsidRPr="00C32138" w:rsidRDefault="00A9242C" w:rsidP="00E8396B"/>
        </w:tc>
        <w:tc>
          <w:tcPr>
            <w:tcW w:w="1256" w:type="dxa"/>
          </w:tcPr>
          <w:p w:rsidR="00A9242C" w:rsidRDefault="00A9242C"/>
        </w:tc>
      </w:tr>
      <w:tr w:rsidR="00A9242C" w:rsidTr="00C53E52">
        <w:tc>
          <w:tcPr>
            <w:tcW w:w="2943" w:type="dxa"/>
          </w:tcPr>
          <w:p w:rsidR="00A9242C" w:rsidRDefault="00A9242C"/>
        </w:tc>
        <w:tc>
          <w:tcPr>
            <w:tcW w:w="1843" w:type="dxa"/>
          </w:tcPr>
          <w:p w:rsidR="00A9242C" w:rsidRDefault="00A9242C"/>
        </w:tc>
        <w:tc>
          <w:tcPr>
            <w:tcW w:w="567" w:type="dxa"/>
          </w:tcPr>
          <w:p w:rsidR="00A9242C" w:rsidRDefault="00A9242C"/>
        </w:tc>
        <w:tc>
          <w:tcPr>
            <w:tcW w:w="1276" w:type="dxa"/>
          </w:tcPr>
          <w:p w:rsidR="00A9242C" w:rsidRDefault="00A9242C"/>
        </w:tc>
        <w:tc>
          <w:tcPr>
            <w:tcW w:w="1134" w:type="dxa"/>
          </w:tcPr>
          <w:p w:rsidR="00A9242C" w:rsidRDefault="00A9242C" w:rsidP="00836063">
            <w:pPr>
              <w:jc w:val="center"/>
            </w:pPr>
          </w:p>
        </w:tc>
        <w:tc>
          <w:tcPr>
            <w:tcW w:w="2835" w:type="dxa"/>
          </w:tcPr>
          <w:p w:rsidR="00A9242C" w:rsidRDefault="00A9242C" w:rsidP="000A510B"/>
        </w:tc>
        <w:tc>
          <w:tcPr>
            <w:tcW w:w="1701" w:type="dxa"/>
          </w:tcPr>
          <w:p w:rsidR="00A9242C" w:rsidRDefault="00A9242C" w:rsidP="000A510B"/>
        </w:tc>
        <w:tc>
          <w:tcPr>
            <w:tcW w:w="567" w:type="dxa"/>
          </w:tcPr>
          <w:p w:rsidR="00A9242C" w:rsidRPr="00C32138" w:rsidRDefault="00A9242C" w:rsidP="00E8396B"/>
        </w:tc>
        <w:tc>
          <w:tcPr>
            <w:tcW w:w="1256" w:type="dxa"/>
          </w:tcPr>
          <w:p w:rsidR="00A9242C" w:rsidRDefault="00A9242C"/>
        </w:tc>
      </w:tr>
      <w:tr w:rsidR="00A9242C" w:rsidTr="00C53E52">
        <w:tc>
          <w:tcPr>
            <w:tcW w:w="2943" w:type="dxa"/>
          </w:tcPr>
          <w:p w:rsidR="00A9242C" w:rsidRDefault="00A9242C"/>
        </w:tc>
        <w:tc>
          <w:tcPr>
            <w:tcW w:w="1843" w:type="dxa"/>
          </w:tcPr>
          <w:p w:rsidR="00A9242C" w:rsidRDefault="00A9242C"/>
        </w:tc>
        <w:tc>
          <w:tcPr>
            <w:tcW w:w="567" w:type="dxa"/>
          </w:tcPr>
          <w:p w:rsidR="00A9242C" w:rsidRDefault="00A9242C"/>
        </w:tc>
        <w:tc>
          <w:tcPr>
            <w:tcW w:w="1276" w:type="dxa"/>
          </w:tcPr>
          <w:p w:rsidR="00A9242C" w:rsidRDefault="00A9242C"/>
        </w:tc>
        <w:tc>
          <w:tcPr>
            <w:tcW w:w="1134" w:type="dxa"/>
          </w:tcPr>
          <w:p w:rsidR="00A9242C" w:rsidRDefault="00A9242C" w:rsidP="00836063">
            <w:pPr>
              <w:jc w:val="center"/>
            </w:pPr>
          </w:p>
        </w:tc>
        <w:tc>
          <w:tcPr>
            <w:tcW w:w="2835" w:type="dxa"/>
          </w:tcPr>
          <w:p w:rsidR="00A9242C" w:rsidRDefault="00A9242C" w:rsidP="000A510B"/>
        </w:tc>
        <w:tc>
          <w:tcPr>
            <w:tcW w:w="1701" w:type="dxa"/>
          </w:tcPr>
          <w:p w:rsidR="00A9242C" w:rsidRDefault="00A9242C" w:rsidP="000A510B"/>
        </w:tc>
        <w:tc>
          <w:tcPr>
            <w:tcW w:w="567" w:type="dxa"/>
          </w:tcPr>
          <w:p w:rsidR="00A9242C" w:rsidRPr="00C32138" w:rsidRDefault="00A9242C" w:rsidP="00E8396B"/>
        </w:tc>
        <w:tc>
          <w:tcPr>
            <w:tcW w:w="1256" w:type="dxa"/>
          </w:tcPr>
          <w:p w:rsidR="00A9242C" w:rsidRDefault="00A9242C"/>
        </w:tc>
      </w:tr>
      <w:tr w:rsidR="00A9242C" w:rsidTr="00C53E52">
        <w:tc>
          <w:tcPr>
            <w:tcW w:w="2943" w:type="dxa"/>
          </w:tcPr>
          <w:p w:rsidR="00A9242C" w:rsidRDefault="00A9242C"/>
        </w:tc>
        <w:tc>
          <w:tcPr>
            <w:tcW w:w="1843" w:type="dxa"/>
          </w:tcPr>
          <w:p w:rsidR="00A9242C" w:rsidRDefault="00A9242C"/>
        </w:tc>
        <w:tc>
          <w:tcPr>
            <w:tcW w:w="567" w:type="dxa"/>
          </w:tcPr>
          <w:p w:rsidR="00A9242C" w:rsidRDefault="00A9242C"/>
        </w:tc>
        <w:tc>
          <w:tcPr>
            <w:tcW w:w="1276" w:type="dxa"/>
          </w:tcPr>
          <w:p w:rsidR="00A9242C" w:rsidRDefault="00A9242C"/>
        </w:tc>
        <w:tc>
          <w:tcPr>
            <w:tcW w:w="1134" w:type="dxa"/>
          </w:tcPr>
          <w:p w:rsidR="00A9242C" w:rsidRDefault="00A9242C" w:rsidP="00836063">
            <w:pPr>
              <w:jc w:val="center"/>
            </w:pPr>
          </w:p>
        </w:tc>
        <w:tc>
          <w:tcPr>
            <w:tcW w:w="2835" w:type="dxa"/>
          </w:tcPr>
          <w:p w:rsidR="00A9242C" w:rsidRDefault="00A9242C" w:rsidP="000A510B"/>
        </w:tc>
        <w:tc>
          <w:tcPr>
            <w:tcW w:w="1701" w:type="dxa"/>
          </w:tcPr>
          <w:p w:rsidR="00A9242C" w:rsidRDefault="00A9242C" w:rsidP="000A510B"/>
        </w:tc>
        <w:tc>
          <w:tcPr>
            <w:tcW w:w="567" w:type="dxa"/>
          </w:tcPr>
          <w:p w:rsidR="00A9242C" w:rsidRPr="00C32138" w:rsidRDefault="00A9242C" w:rsidP="00E8396B"/>
        </w:tc>
        <w:tc>
          <w:tcPr>
            <w:tcW w:w="1256" w:type="dxa"/>
          </w:tcPr>
          <w:p w:rsidR="00A9242C" w:rsidRDefault="00A9242C"/>
        </w:tc>
      </w:tr>
      <w:tr w:rsidR="00A9242C" w:rsidTr="00C53E52">
        <w:tc>
          <w:tcPr>
            <w:tcW w:w="2943" w:type="dxa"/>
          </w:tcPr>
          <w:p w:rsidR="00A9242C" w:rsidRDefault="00A9242C"/>
        </w:tc>
        <w:tc>
          <w:tcPr>
            <w:tcW w:w="1843" w:type="dxa"/>
          </w:tcPr>
          <w:p w:rsidR="00A9242C" w:rsidRDefault="00A9242C"/>
        </w:tc>
        <w:tc>
          <w:tcPr>
            <w:tcW w:w="567" w:type="dxa"/>
          </w:tcPr>
          <w:p w:rsidR="00A9242C" w:rsidRDefault="00A9242C"/>
        </w:tc>
        <w:tc>
          <w:tcPr>
            <w:tcW w:w="1276" w:type="dxa"/>
          </w:tcPr>
          <w:p w:rsidR="00A9242C" w:rsidRDefault="00A9242C"/>
        </w:tc>
        <w:tc>
          <w:tcPr>
            <w:tcW w:w="1134" w:type="dxa"/>
          </w:tcPr>
          <w:p w:rsidR="00A9242C" w:rsidRDefault="00A9242C" w:rsidP="00836063">
            <w:pPr>
              <w:jc w:val="center"/>
            </w:pPr>
          </w:p>
        </w:tc>
        <w:tc>
          <w:tcPr>
            <w:tcW w:w="2835" w:type="dxa"/>
          </w:tcPr>
          <w:p w:rsidR="00A9242C" w:rsidRDefault="00A9242C" w:rsidP="000A510B"/>
        </w:tc>
        <w:tc>
          <w:tcPr>
            <w:tcW w:w="1701" w:type="dxa"/>
          </w:tcPr>
          <w:p w:rsidR="00A9242C" w:rsidRDefault="00A9242C" w:rsidP="000A510B"/>
        </w:tc>
        <w:tc>
          <w:tcPr>
            <w:tcW w:w="567" w:type="dxa"/>
          </w:tcPr>
          <w:p w:rsidR="00A9242C" w:rsidRPr="00C32138" w:rsidRDefault="00A9242C" w:rsidP="00E8396B"/>
        </w:tc>
        <w:tc>
          <w:tcPr>
            <w:tcW w:w="1256" w:type="dxa"/>
          </w:tcPr>
          <w:p w:rsidR="00A9242C" w:rsidRDefault="00A9242C"/>
        </w:tc>
      </w:tr>
      <w:tr w:rsidR="00A9242C" w:rsidTr="00C53E52">
        <w:tc>
          <w:tcPr>
            <w:tcW w:w="2943" w:type="dxa"/>
          </w:tcPr>
          <w:p w:rsidR="00A9242C" w:rsidRDefault="00A9242C"/>
        </w:tc>
        <w:tc>
          <w:tcPr>
            <w:tcW w:w="1843" w:type="dxa"/>
          </w:tcPr>
          <w:p w:rsidR="00A9242C" w:rsidRDefault="00A9242C"/>
        </w:tc>
        <w:tc>
          <w:tcPr>
            <w:tcW w:w="567" w:type="dxa"/>
          </w:tcPr>
          <w:p w:rsidR="00A9242C" w:rsidRDefault="00A9242C"/>
        </w:tc>
        <w:tc>
          <w:tcPr>
            <w:tcW w:w="1276" w:type="dxa"/>
          </w:tcPr>
          <w:p w:rsidR="00A9242C" w:rsidRDefault="00A9242C"/>
        </w:tc>
        <w:tc>
          <w:tcPr>
            <w:tcW w:w="1134" w:type="dxa"/>
          </w:tcPr>
          <w:p w:rsidR="00A9242C" w:rsidRDefault="00A9242C" w:rsidP="00836063">
            <w:pPr>
              <w:jc w:val="center"/>
            </w:pPr>
          </w:p>
        </w:tc>
        <w:tc>
          <w:tcPr>
            <w:tcW w:w="2835" w:type="dxa"/>
          </w:tcPr>
          <w:p w:rsidR="00A9242C" w:rsidRDefault="00A9242C" w:rsidP="000A510B"/>
        </w:tc>
        <w:tc>
          <w:tcPr>
            <w:tcW w:w="1701" w:type="dxa"/>
          </w:tcPr>
          <w:p w:rsidR="00A9242C" w:rsidRDefault="00A9242C" w:rsidP="000A510B"/>
        </w:tc>
        <w:tc>
          <w:tcPr>
            <w:tcW w:w="567" w:type="dxa"/>
          </w:tcPr>
          <w:p w:rsidR="00A9242C" w:rsidRPr="00C32138" w:rsidRDefault="00A9242C" w:rsidP="00E8396B"/>
        </w:tc>
        <w:tc>
          <w:tcPr>
            <w:tcW w:w="1256" w:type="dxa"/>
          </w:tcPr>
          <w:p w:rsidR="00A9242C" w:rsidRDefault="00A9242C"/>
        </w:tc>
      </w:tr>
      <w:tr w:rsidR="00A9242C" w:rsidTr="00C53E52">
        <w:tc>
          <w:tcPr>
            <w:tcW w:w="2943" w:type="dxa"/>
          </w:tcPr>
          <w:p w:rsidR="00A9242C" w:rsidRDefault="00A9242C"/>
        </w:tc>
        <w:tc>
          <w:tcPr>
            <w:tcW w:w="1843" w:type="dxa"/>
          </w:tcPr>
          <w:p w:rsidR="00A9242C" w:rsidRDefault="00A9242C"/>
        </w:tc>
        <w:tc>
          <w:tcPr>
            <w:tcW w:w="567" w:type="dxa"/>
          </w:tcPr>
          <w:p w:rsidR="00A9242C" w:rsidRDefault="00A9242C"/>
        </w:tc>
        <w:tc>
          <w:tcPr>
            <w:tcW w:w="1276" w:type="dxa"/>
          </w:tcPr>
          <w:p w:rsidR="00A9242C" w:rsidRDefault="00A9242C"/>
        </w:tc>
        <w:tc>
          <w:tcPr>
            <w:tcW w:w="1134" w:type="dxa"/>
          </w:tcPr>
          <w:p w:rsidR="00A9242C" w:rsidRDefault="00A9242C" w:rsidP="00836063">
            <w:pPr>
              <w:jc w:val="center"/>
            </w:pPr>
          </w:p>
        </w:tc>
        <w:tc>
          <w:tcPr>
            <w:tcW w:w="2835" w:type="dxa"/>
          </w:tcPr>
          <w:p w:rsidR="00A9242C" w:rsidRDefault="00A9242C" w:rsidP="000A510B"/>
        </w:tc>
        <w:tc>
          <w:tcPr>
            <w:tcW w:w="1701" w:type="dxa"/>
          </w:tcPr>
          <w:p w:rsidR="00A9242C" w:rsidRDefault="00A9242C" w:rsidP="000A510B"/>
        </w:tc>
        <w:tc>
          <w:tcPr>
            <w:tcW w:w="567" w:type="dxa"/>
          </w:tcPr>
          <w:p w:rsidR="00A9242C" w:rsidRPr="00C32138" w:rsidRDefault="00A9242C" w:rsidP="00E8396B"/>
        </w:tc>
        <w:tc>
          <w:tcPr>
            <w:tcW w:w="1256" w:type="dxa"/>
          </w:tcPr>
          <w:p w:rsidR="00A9242C" w:rsidRDefault="00A9242C"/>
        </w:tc>
      </w:tr>
      <w:tr w:rsidR="00A9242C" w:rsidTr="00C53E52">
        <w:tc>
          <w:tcPr>
            <w:tcW w:w="2943" w:type="dxa"/>
          </w:tcPr>
          <w:p w:rsidR="00A9242C" w:rsidRDefault="00A9242C"/>
        </w:tc>
        <w:tc>
          <w:tcPr>
            <w:tcW w:w="1843" w:type="dxa"/>
          </w:tcPr>
          <w:p w:rsidR="00A9242C" w:rsidRDefault="00A9242C"/>
        </w:tc>
        <w:tc>
          <w:tcPr>
            <w:tcW w:w="567" w:type="dxa"/>
          </w:tcPr>
          <w:p w:rsidR="00A9242C" w:rsidRDefault="00A9242C"/>
        </w:tc>
        <w:tc>
          <w:tcPr>
            <w:tcW w:w="1276" w:type="dxa"/>
          </w:tcPr>
          <w:p w:rsidR="00A9242C" w:rsidRDefault="00A9242C"/>
        </w:tc>
        <w:tc>
          <w:tcPr>
            <w:tcW w:w="1134" w:type="dxa"/>
          </w:tcPr>
          <w:p w:rsidR="00A9242C" w:rsidRDefault="00A9242C" w:rsidP="00836063">
            <w:pPr>
              <w:jc w:val="center"/>
            </w:pPr>
          </w:p>
        </w:tc>
        <w:tc>
          <w:tcPr>
            <w:tcW w:w="2835" w:type="dxa"/>
          </w:tcPr>
          <w:p w:rsidR="00A9242C" w:rsidRDefault="00A9242C" w:rsidP="000A510B"/>
        </w:tc>
        <w:tc>
          <w:tcPr>
            <w:tcW w:w="1701" w:type="dxa"/>
          </w:tcPr>
          <w:p w:rsidR="00A9242C" w:rsidRDefault="00A9242C" w:rsidP="000A510B"/>
        </w:tc>
        <w:tc>
          <w:tcPr>
            <w:tcW w:w="567" w:type="dxa"/>
          </w:tcPr>
          <w:p w:rsidR="00A9242C" w:rsidRPr="00C32138" w:rsidRDefault="00A9242C" w:rsidP="00E8396B"/>
        </w:tc>
        <w:tc>
          <w:tcPr>
            <w:tcW w:w="1256" w:type="dxa"/>
          </w:tcPr>
          <w:p w:rsidR="00A9242C" w:rsidRDefault="00A9242C"/>
        </w:tc>
      </w:tr>
      <w:tr w:rsidR="00A9242C" w:rsidTr="00C53E52">
        <w:tc>
          <w:tcPr>
            <w:tcW w:w="2943" w:type="dxa"/>
          </w:tcPr>
          <w:p w:rsidR="00A9242C" w:rsidRDefault="00A9242C"/>
        </w:tc>
        <w:tc>
          <w:tcPr>
            <w:tcW w:w="1843" w:type="dxa"/>
          </w:tcPr>
          <w:p w:rsidR="00A9242C" w:rsidRDefault="00A9242C"/>
        </w:tc>
        <w:tc>
          <w:tcPr>
            <w:tcW w:w="567" w:type="dxa"/>
          </w:tcPr>
          <w:p w:rsidR="00A9242C" w:rsidRDefault="00A9242C"/>
        </w:tc>
        <w:tc>
          <w:tcPr>
            <w:tcW w:w="1276" w:type="dxa"/>
          </w:tcPr>
          <w:p w:rsidR="00A9242C" w:rsidRDefault="00A9242C"/>
        </w:tc>
        <w:tc>
          <w:tcPr>
            <w:tcW w:w="1134" w:type="dxa"/>
          </w:tcPr>
          <w:p w:rsidR="00A9242C" w:rsidRDefault="00A9242C" w:rsidP="00836063">
            <w:pPr>
              <w:jc w:val="center"/>
            </w:pPr>
          </w:p>
        </w:tc>
        <w:tc>
          <w:tcPr>
            <w:tcW w:w="2835" w:type="dxa"/>
          </w:tcPr>
          <w:p w:rsidR="00A9242C" w:rsidRDefault="00A9242C" w:rsidP="000A510B"/>
        </w:tc>
        <w:tc>
          <w:tcPr>
            <w:tcW w:w="1701" w:type="dxa"/>
          </w:tcPr>
          <w:p w:rsidR="00A9242C" w:rsidRDefault="00A9242C" w:rsidP="000A510B"/>
        </w:tc>
        <w:tc>
          <w:tcPr>
            <w:tcW w:w="567" w:type="dxa"/>
          </w:tcPr>
          <w:p w:rsidR="00A9242C" w:rsidRPr="00C32138" w:rsidRDefault="00A9242C" w:rsidP="00E8396B"/>
        </w:tc>
        <w:tc>
          <w:tcPr>
            <w:tcW w:w="1256" w:type="dxa"/>
          </w:tcPr>
          <w:p w:rsidR="00A9242C" w:rsidRDefault="00A9242C"/>
        </w:tc>
      </w:tr>
      <w:tr w:rsidR="00A9242C" w:rsidTr="00C53E52">
        <w:tc>
          <w:tcPr>
            <w:tcW w:w="2943" w:type="dxa"/>
          </w:tcPr>
          <w:p w:rsidR="00A9242C" w:rsidRDefault="00A9242C"/>
        </w:tc>
        <w:tc>
          <w:tcPr>
            <w:tcW w:w="1843" w:type="dxa"/>
          </w:tcPr>
          <w:p w:rsidR="00A9242C" w:rsidRDefault="00A9242C"/>
        </w:tc>
        <w:tc>
          <w:tcPr>
            <w:tcW w:w="567" w:type="dxa"/>
          </w:tcPr>
          <w:p w:rsidR="00A9242C" w:rsidRDefault="00A9242C"/>
        </w:tc>
        <w:tc>
          <w:tcPr>
            <w:tcW w:w="1276" w:type="dxa"/>
          </w:tcPr>
          <w:p w:rsidR="00A9242C" w:rsidRDefault="00A9242C"/>
        </w:tc>
        <w:tc>
          <w:tcPr>
            <w:tcW w:w="1134" w:type="dxa"/>
          </w:tcPr>
          <w:p w:rsidR="00A9242C" w:rsidRDefault="00A9242C" w:rsidP="00836063">
            <w:pPr>
              <w:jc w:val="center"/>
            </w:pPr>
          </w:p>
        </w:tc>
        <w:tc>
          <w:tcPr>
            <w:tcW w:w="2835" w:type="dxa"/>
          </w:tcPr>
          <w:p w:rsidR="00A9242C" w:rsidRDefault="00A9242C" w:rsidP="000A510B"/>
        </w:tc>
        <w:tc>
          <w:tcPr>
            <w:tcW w:w="1701" w:type="dxa"/>
          </w:tcPr>
          <w:p w:rsidR="00A9242C" w:rsidRDefault="00A9242C" w:rsidP="000A510B"/>
        </w:tc>
        <w:tc>
          <w:tcPr>
            <w:tcW w:w="567" w:type="dxa"/>
          </w:tcPr>
          <w:p w:rsidR="00A9242C" w:rsidRPr="00C32138" w:rsidRDefault="00A9242C" w:rsidP="00E8396B"/>
        </w:tc>
        <w:tc>
          <w:tcPr>
            <w:tcW w:w="1256" w:type="dxa"/>
          </w:tcPr>
          <w:p w:rsidR="00A9242C" w:rsidRDefault="00A9242C"/>
        </w:tc>
      </w:tr>
      <w:tr w:rsidR="00C53E52" w:rsidTr="00C53E52">
        <w:tc>
          <w:tcPr>
            <w:tcW w:w="2943" w:type="dxa"/>
          </w:tcPr>
          <w:p w:rsidR="00C53E52" w:rsidRDefault="00C53E52"/>
        </w:tc>
        <w:tc>
          <w:tcPr>
            <w:tcW w:w="1843" w:type="dxa"/>
          </w:tcPr>
          <w:p w:rsidR="00C53E52" w:rsidRDefault="00C53E52"/>
        </w:tc>
        <w:tc>
          <w:tcPr>
            <w:tcW w:w="567" w:type="dxa"/>
          </w:tcPr>
          <w:p w:rsidR="00C53E52" w:rsidRDefault="00C53E52"/>
        </w:tc>
        <w:tc>
          <w:tcPr>
            <w:tcW w:w="1276" w:type="dxa"/>
          </w:tcPr>
          <w:p w:rsidR="00C53E52" w:rsidRDefault="00C53E52"/>
        </w:tc>
        <w:tc>
          <w:tcPr>
            <w:tcW w:w="1134" w:type="dxa"/>
          </w:tcPr>
          <w:p w:rsidR="00C53E52" w:rsidRDefault="00C53E52" w:rsidP="00836063">
            <w:pPr>
              <w:jc w:val="center"/>
            </w:pPr>
          </w:p>
        </w:tc>
        <w:tc>
          <w:tcPr>
            <w:tcW w:w="2835" w:type="dxa"/>
          </w:tcPr>
          <w:p w:rsidR="00C53E52" w:rsidRDefault="00C53E52" w:rsidP="000A510B"/>
        </w:tc>
        <w:tc>
          <w:tcPr>
            <w:tcW w:w="1701" w:type="dxa"/>
          </w:tcPr>
          <w:p w:rsidR="00C53E52" w:rsidRDefault="00C53E52" w:rsidP="000A510B"/>
        </w:tc>
        <w:tc>
          <w:tcPr>
            <w:tcW w:w="567" w:type="dxa"/>
          </w:tcPr>
          <w:p w:rsidR="00C53E52" w:rsidRPr="00C32138" w:rsidRDefault="00C53E52" w:rsidP="00E8396B"/>
        </w:tc>
        <w:tc>
          <w:tcPr>
            <w:tcW w:w="1256" w:type="dxa"/>
          </w:tcPr>
          <w:p w:rsidR="00C53E52" w:rsidRDefault="00C53E52"/>
        </w:tc>
      </w:tr>
      <w:tr w:rsidR="00C53E52" w:rsidTr="00C53E52">
        <w:tc>
          <w:tcPr>
            <w:tcW w:w="2943" w:type="dxa"/>
          </w:tcPr>
          <w:p w:rsidR="00C53E52" w:rsidRDefault="00C53E52"/>
        </w:tc>
        <w:tc>
          <w:tcPr>
            <w:tcW w:w="1843" w:type="dxa"/>
          </w:tcPr>
          <w:p w:rsidR="00C53E52" w:rsidRDefault="00C53E52"/>
        </w:tc>
        <w:tc>
          <w:tcPr>
            <w:tcW w:w="567" w:type="dxa"/>
          </w:tcPr>
          <w:p w:rsidR="00C53E52" w:rsidRDefault="00C53E52"/>
        </w:tc>
        <w:tc>
          <w:tcPr>
            <w:tcW w:w="1276" w:type="dxa"/>
          </w:tcPr>
          <w:p w:rsidR="00C53E52" w:rsidRDefault="00C53E52"/>
        </w:tc>
        <w:tc>
          <w:tcPr>
            <w:tcW w:w="1134" w:type="dxa"/>
          </w:tcPr>
          <w:p w:rsidR="00C53E52" w:rsidRDefault="00C53E52" w:rsidP="00836063">
            <w:pPr>
              <w:jc w:val="center"/>
            </w:pPr>
          </w:p>
        </w:tc>
        <w:tc>
          <w:tcPr>
            <w:tcW w:w="2835" w:type="dxa"/>
          </w:tcPr>
          <w:p w:rsidR="00C53E52" w:rsidRDefault="00C53E52" w:rsidP="000A510B"/>
        </w:tc>
        <w:tc>
          <w:tcPr>
            <w:tcW w:w="1701" w:type="dxa"/>
          </w:tcPr>
          <w:p w:rsidR="00C53E52" w:rsidRDefault="00C53E52" w:rsidP="000A510B"/>
        </w:tc>
        <w:tc>
          <w:tcPr>
            <w:tcW w:w="567" w:type="dxa"/>
          </w:tcPr>
          <w:p w:rsidR="00C53E52" w:rsidRPr="00C32138" w:rsidRDefault="00C53E52" w:rsidP="00E8396B"/>
        </w:tc>
        <w:tc>
          <w:tcPr>
            <w:tcW w:w="1256" w:type="dxa"/>
          </w:tcPr>
          <w:p w:rsidR="00C53E52" w:rsidRDefault="00C53E52"/>
        </w:tc>
      </w:tr>
      <w:tr w:rsidR="00C53E52" w:rsidTr="00C53E52">
        <w:tc>
          <w:tcPr>
            <w:tcW w:w="2943" w:type="dxa"/>
          </w:tcPr>
          <w:p w:rsidR="00C53E52" w:rsidRDefault="00C53E52"/>
        </w:tc>
        <w:tc>
          <w:tcPr>
            <w:tcW w:w="1843" w:type="dxa"/>
          </w:tcPr>
          <w:p w:rsidR="00C53E52" w:rsidRDefault="00C53E52"/>
        </w:tc>
        <w:tc>
          <w:tcPr>
            <w:tcW w:w="567" w:type="dxa"/>
          </w:tcPr>
          <w:p w:rsidR="00C53E52" w:rsidRDefault="00C53E52"/>
        </w:tc>
        <w:tc>
          <w:tcPr>
            <w:tcW w:w="1276" w:type="dxa"/>
          </w:tcPr>
          <w:p w:rsidR="00C53E52" w:rsidRDefault="00C53E52"/>
        </w:tc>
        <w:tc>
          <w:tcPr>
            <w:tcW w:w="1134" w:type="dxa"/>
          </w:tcPr>
          <w:p w:rsidR="00C53E52" w:rsidRDefault="00C53E52" w:rsidP="00836063">
            <w:pPr>
              <w:jc w:val="center"/>
            </w:pPr>
          </w:p>
        </w:tc>
        <w:tc>
          <w:tcPr>
            <w:tcW w:w="2835" w:type="dxa"/>
          </w:tcPr>
          <w:p w:rsidR="00C53E52" w:rsidRDefault="00C53E52" w:rsidP="000A510B"/>
        </w:tc>
        <w:tc>
          <w:tcPr>
            <w:tcW w:w="1701" w:type="dxa"/>
          </w:tcPr>
          <w:p w:rsidR="00C53E52" w:rsidRDefault="00C53E52" w:rsidP="000A510B"/>
        </w:tc>
        <w:tc>
          <w:tcPr>
            <w:tcW w:w="567" w:type="dxa"/>
          </w:tcPr>
          <w:p w:rsidR="00C53E52" w:rsidRPr="00C32138" w:rsidRDefault="00C53E52" w:rsidP="00E8396B"/>
        </w:tc>
        <w:tc>
          <w:tcPr>
            <w:tcW w:w="1256" w:type="dxa"/>
          </w:tcPr>
          <w:p w:rsidR="00C53E52" w:rsidRDefault="00C53E52"/>
        </w:tc>
      </w:tr>
      <w:tr w:rsidR="00A9242C" w:rsidTr="00C53E52">
        <w:tc>
          <w:tcPr>
            <w:tcW w:w="2943" w:type="dxa"/>
          </w:tcPr>
          <w:p w:rsidR="00A9242C" w:rsidRDefault="00A9242C"/>
        </w:tc>
        <w:tc>
          <w:tcPr>
            <w:tcW w:w="1843" w:type="dxa"/>
          </w:tcPr>
          <w:p w:rsidR="00A9242C" w:rsidRDefault="00A9242C"/>
        </w:tc>
        <w:tc>
          <w:tcPr>
            <w:tcW w:w="567" w:type="dxa"/>
          </w:tcPr>
          <w:p w:rsidR="00A9242C" w:rsidRDefault="00A9242C"/>
        </w:tc>
        <w:tc>
          <w:tcPr>
            <w:tcW w:w="1276" w:type="dxa"/>
          </w:tcPr>
          <w:p w:rsidR="00A9242C" w:rsidRDefault="00A9242C"/>
        </w:tc>
        <w:tc>
          <w:tcPr>
            <w:tcW w:w="1134" w:type="dxa"/>
          </w:tcPr>
          <w:p w:rsidR="00A9242C" w:rsidRDefault="00A9242C" w:rsidP="00836063">
            <w:pPr>
              <w:jc w:val="center"/>
            </w:pPr>
          </w:p>
        </w:tc>
        <w:tc>
          <w:tcPr>
            <w:tcW w:w="2835" w:type="dxa"/>
          </w:tcPr>
          <w:p w:rsidR="00A9242C" w:rsidRDefault="00A9242C" w:rsidP="000A510B"/>
        </w:tc>
        <w:tc>
          <w:tcPr>
            <w:tcW w:w="1701" w:type="dxa"/>
          </w:tcPr>
          <w:p w:rsidR="00A9242C" w:rsidRDefault="00A9242C" w:rsidP="000A510B"/>
        </w:tc>
        <w:tc>
          <w:tcPr>
            <w:tcW w:w="567" w:type="dxa"/>
          </w:tcPr>
          <w:p w:rsidR="00A9242C" w:rsidRPr="00C32138" w:rsidRDefault="00A9242C" w:rsidP="00E8396B"/>
        </w:tc>
        <w:tc>
          <w:tcPr>
            <w:tcW w:w="1256" w:type="dxa"/>
          </w:tcPr>
          <w:p w:rsidR="00A9242C" w:rsidRDefault="00A9242C"/>
        </w:tc>
      </w:tr>
      <w:tr w:rsidR="00A9242C" w:rsidTr="00C53E52">
        <w:tc>
          <w:tcPr>
            <w:tcW w:w="2943" w:type="dxa"/>
          </w:tcPr>
          <w:p w:rsidR="00A9242C" w:rsidRDefault="00A9242C"/>
        </w:tc>
        <w:tc>
          <w:tcPr>
            <w:tcW w:w="1843" w:type="dxa"/>
          </w:tcPr>
          <w:p w:rsidR="00A9242C" w:rsidRDefault="00A9242C"/>
        </w:tc>
        <w:tc>
          <w:tcPr>
            <w:tcW w:w="567" w:type="dxa"/>
          </w:tcPr>
          <w:p w:rsidR="00A9242C" w:rsidRDefault="00A9242C"/>
        </w:tc>
        <w:tc>
          <w:tcPr>
            <w:tcW w:w="1276" w:type="dxa"/>
          </w:tcPr>
          <w:p w:rsidR="00A9242C" w:rsidRDefault="00A9242C"/>
        </w:tc>
        <w:tc>
          <w:tcPr>
            <w:tcW w:w="1134" w:type="dxa"/>
          </w:tcPr>
          <w:p w:rsidR="00A9242C" w:rsidRDefault="00A9242C" w:rsidP="00836063">
            <w:pPr>
              <w:jc w:val="center"/>
            </w:pPr>
          </w:p>
        </w:tc>
        <w:tc>
          <w:tcPr>
            <w:tcW w:w="2835" w:type="dxa"/>
          </w:tcPr>
          <w:p w:rsidR="00A9242C" w:rsidRDefault="00A9242C" w:rsidP="000A510B"/>
        </w:tc>
        <w:tc>
          <w:tcPr>
            <w:tcW w:w="1701" w:type="dxa"/>
          </w:tcPr>
          <w:p w:rsidR="00A9242C" w:rsidRDefault="00A9242C" w:rsidP="000A510B"/>
        </w:tc>
        <w:tc>
          <w:tcPr>
            <w:tcW w:w="567" w:type="dxa"/>
          </w:tcPr>
          <w:p w:rsidR="00A9242C" w:rsidRPr="00C32138" w:rsidRDefault="00A9242C" w:rsidP="00E8396B"/>
        </w:tc>
        <w:tc>
          <w:tcPr>
            <w:tcW w:w="1256" w:type="dxa"/>
          </w:tcPr>
          <w:p w:rsidR="00A9242C" w:rsidRDefault="00A9242C"/>
        </w:tc>
      </w:tr>
    </w:tbl>
    <w:p w:rsidR="0091402B" w:rsidRDefault="0091402B"/>
    <w:p w:rsidR="00656520" w:rsidRDefault="00656520"/>
    <w:p w:rsidR="0091402B" w:rsidRDefault="0091402B"/>
    <w:p w:rsidR="0091402B" w:rsidRDefault="0091402B"/>
    <w:sectPr w:rsidR="0091402B" w:rsidSect="00836063">
      <w:headerReference w:type="default" r:id="rId7"/>
      <w:footerReference w:type="default" r:id="rId8"/>
      <w:pgSz w:w="16838" w:h="11906" w:orient="landscape" w:code="9"/>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151" w:rsidRDefault="00C11151" w:rsidP="00100396">
      <w:pPr>
        <w:spacing w:after="0" w:line="240" w:lineRule="auto"/>
      </w:pPr>
      <w:r>
        <w:separator/>
      </w:r>
    </w:p>
  </w:endnote>
  <w:endnote w:type="continuationSeparator" w:id="0">
    <w:p w:rsidR="00C11151" w:rsidRDefault="00C11151" w:rsidP="0010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C42" w:rsidRDefault="004734CA" w:rsidP="004734CA">
    <w:pPr>
      <w:spacing w:after="0" w:line="240" w:lineRule="auto"/>
      <w:contextualSpacing/>
      <w:rPr>
        <w:rFonts w:cs="Arial"/>
        <w:sz w:val="20"/>
        <w:szCs w:val="20"/>
      </w:rPr>
    </w:pPr>
    <w:r w:rsidRPr="00817C42">
      <w:rPr>
        <w:rFonts w:cs="Arial"/>
        <w:sz w:val="20"/>
        <w:szCs w:val="20"/>
      </w:rPr>
      <w:t xml:space="preserve">CP = </w:t>
    </w:r>
    <w:proofErr w:type="spellStart"/>
    <w:r w:rsidRPr="00817C42">
      <w:rPr>
        <w:rFonts w:cs="Arial"/>
        <w:sz w:val="20"/>
        <w:szCs w:val="20"/>
      </w:rPr>
      <w:t>Credit</w:t>
    </w:r>
    <w:proofErr w:type="spellEnd"/>
    <w:r w:rsidRPr="00817C42">
      <w:rPr>
        <w:rFonts w:cs="Arial"/>
        <w:sz w:val="20"/>
        <w:szCs w:val="20"/>
      </w:rPr>
      <w:t xml:space="preserve"> Points; P: Pflichtmodul, WP: Wahlpflichtmodul, W: Wahlmodul; MP = Modulprüfung, TP = Teilprüfung, KP = Kombinationsprüfung; </w:t>
    </w:r>
  </w:p>
  <w:p w:rsidR="004734CA" w:rsidRPr="00817C42" w:rsidRDefault="004734CA" w:rsidP="004734CA">
    <w:pPr>
      <w:spacing w:after="0" w:line="240" w:lineRule="auto"/>
      <w:contextualSpacing/>
      <w:rPr>
        <w:rFonts w:cs="Arial"/>
        <w:sz w:val="20"/>
        <w:szCs w:val="20"/>
      </w:rPr>
    </w:pPr>
    <w:r w:rsidRPr="00817C42">
      <w:rPr>
        <w:rFonts w:cs="Arial"/>
        <w:sz w:val="20"/>
        <w:szCs w:val="20"/>
      </w:rPr>
      <w:t>PL = Prüfungsleistung (= b</w:t>
    </w:r>
    <w:r w:rsidRPr="00817C42">
      <w:rPr>
        <w:rFonts w:cs="Arial"/>
        <w:sz w:val="20"/>
        <w:szCs w:val="20"/>
      </w:rPr>
      <w:t>e</w:t>
    </w:r>
    <w:r w:rsidRPr="00817C42">
      <w:rPr>
        <w:rFonts w:cs="Arial"/>
        <w:sz w:val="20"/>
        <w:szCs w:val="20"/>
      </w:rPr>
      <w:t>notet), SL = Studienleistung (= unbenotet)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151" w:rsidRDefault="00C11151" w:rsidP="00100396">
      <w:pPr>
        <w:spacing w:after="0" w:line="240" w:lineRule="auto"/>
      </w:pPr>
      <w:r>
        <w:separator/>
      </w:r>
    </w:p>
  </w:footnote>
  <w:footnote w:type="continuationSeparator" w:id="0">
    <w:p w:rsidR="00C11151" w:rsidRDefault="00C11151" w:rsidP="0010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96" w:rsidRPr="00100396" w:rsidRDefault="00100396">
    <w:pPr>
      <w:pStyle w:val="Kopfzeile"/>
      <w:rPr>
        <w:b/>
        <w:color w:val="0000FF"/>
      </w:rPr>
    </w:pPr>
    <w:r w:rsidRPr="00100396">
      <w:rPr>
        <w:b/>
      </w:rPr>
      <w:t xml:space="preserve">Äquivalenztabelle </w:t>
    </w:r>
    <w:r w:rsidR="00A17CC6" w:rsidRPr="006F35CD">
      <w:t>M</w:t>
    </w:r>
    <w:r w:rsidRPr="006F35CD">
      <w:t>PO – Muster</w:t>
    </w:r>
    <w:r>
      <w:rPr>
        <w:i/>
      </w:rPr>
      <w:t xml:space="preserve"> </w:t>
    </w:r>
    <w:r w:rsidRPr="00100396">
      <w:rPr>
        <w:b/>
        <w:color w:val="0000FF"/>
      </w:rPr>
      <w:t>[Name des Studiengangs/</w:t>
    </w:r>
    <w:r w:rsidR="00A17CC6">
      <w:rPr>
        <w:b/>
        <w:color w:val="0000FF"/>
      </w:rPr>
      <w:t>bei M Ed: des Studienfach + Lehramtsrichtung</w:t>
    </w:r>
    <w:r w:rsidRPr="00100396">
      <w:rPr>
        <w:b/>
        <w:color w:val="0000FF"/>
      </w:rPr>
      <w:t>]</w:t>
    </w:r>
  </w:p>
  <w:p w:rsidR="00100396" w:rsidRDefault="0010039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9F"/>
    <w:rsid w:val="000A775E"/>
    <w:rsid w:val="00100396"/>
    <w:rsid w:val="00157023"/>
    <w:rsid w:val="00170696"/>
    <w:rsid w:val="001E70AE"/>
    <w:rsid w:val="002709C9"/>
    <w:rsid w:val="002A605B"/>
    <w:rsid w:val="003A7907"/>
    <w:rsid w:val="003B67DF"/>
    <w:rsid w:val="00406DBD"/>
    <w:rsid w:val="004734CA"/>
    <w:rsid w:val="00524A9F"/>
    <w:rsid w:val="00646C0A"/>
    <w:rsid w:val="00656520"/>
    <w:rsid w:val="006F35CD"/>
    <w:rsid w:val="007F1A2D"/>
    <w:rsid w:val="00817C42"/>
    <w:rsid w:val="00836063"/>
    <w:rsid w:val="00841549"/>
    <w:rsid w:val="0086460B"/>
    <w:rsid w:val="00875CF9"/>
    <w:rsid w:val="008C325D"/>
    <w:rsid w:val="0091402B"/>
    <w:rsid w:val="00995988"/>
    <w:rsid w:val="00A17CC6"/>
    <w:rsid w:val="00A9242C"/>
    <w:rsid w:val="00AB3806"/>
    <w:rsid w:val="00AF3ECD"/>
    <w:rsid w:val="00B82A50"/>
    <w:rsid w:val="00C11151"/>
    <w:rsid w:val="00C53E52"/>
    <w:rsid w:val="00CE4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rsid w:val="0091402B"/>
    <w:pPr>
      <w:spacing w:after="0" w:line="240" w:lineRule="auto"/>
      <w:jc w:val="both"/>
    </w:pPr>
    <w:rPr>
      <w:rFonts w:eastAsia="Times New Roman" w:cs="Calibri"/>
      <w:sz w:val="20"/>
      <w:szCs w:val="20"/>
      <w:lang w:eastAsia="de-DE"/>
    </w:rPr>
  </w:style>
  <w:style w:type="character" w:customStyle="1" w:styleId="KommentartextZchn">
    <w:name w:val="Kommentartext Zchn"/>
    <w:basedOn w:val="Absatz-Standardschriftart"/>
    <w:link w:val="Kommentartext"/>
    <w:uiPriority w:val="99"/>
    <w:semiHidden/>
    <w:rsid w:val="0091402B"/>
    <w:rPr>
      <w:rFonts w:eastAsia="Times New Roman" w:cs="Calibri"/>
      <w:sz w:val="20"/>
      <w:szCs w:val="20"/>
      <w:lang w:eastAsia="de-DE"/>
    </w:rPr>
  </w:style>
  <w:style w:type="character" w:styleId="Kommentarzeichen">
    <w:name w:val="annotation reference"/>
    <w:uiPriority w:val="99"/>
    <w:semiHidden/>
    <w:rsid w:val="0091402B"/>
    <w:rPr>
      <w:rFonts w:cs="Times New Roman"/>
      <w:sz w:val="16"/>
    </w:rPr>
  </w:style>
  <w:style w:type="table" w:styleId="Tabellenraster">
    <w:name w:val="Table Grid"/>
    <w:basedOn w:val="NormaleTabelle"/>
    <w:uiPriority w:val="99"/>
    <w:rsid w:val="0091402B"/>
    <w:pPr>
      <w:spacing w:after="0" w:line="240" w:lineRule="auto"/>
      <w:jc w:val="both"/>
    </w:pPr>
    <w:rPr>
      <w:rFonts w:ascii="Calibri" w:eastAsia="Times New Roman" w:hAnsi="Calibri" w:cs="Calibri"/>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40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02B"/>
    <w:rPr>
      <w:rFonts w:ascii="Tahoma" w:hAnsi="Tahoma" w:cs="Tahoma"/>
      <w:sz w:val="16"/>
      <w:szCs w:val="16"/>
    </w:rPr>
  </w:style>
  <w:style w:type="paragraph" w:styleId="Kopfzeile">
    <w:name w:val="header"/>
    <w:basedOn w:val="Standard"/>
    <w:link w:val="KopfzeileZchn"/>
    <w:uiPriority w:val="99"/>
    <w:unhideWhenUsed/>
    <w:rsid w:val="001003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0396"/>
  </w:style>
  <w:style w:type="paragraph" w:styleId="Fuzeile">
    <w:name w:val="footer"/>
    <w:basedOn w:val="Standard"/>
    <w:link w:val="FuzeileZchn"/>
    <w:uiPriority w:val="99"/>
    <w:unhideWhenUsed/>
    <w:rsid w:val="001003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0396"/>
  </w:style>
  <w:style w:type="paragraph" w:styleId="Kommentarthema">
    <w:name w:val="annotation subject"/>
    <w:basedOn w:val="Kommentartext"/>
    <w:next w:val="Kommentartext"/>
    <w:link w:val="KommentarthemaZchn"/>
    <w:uiPriority w:val="99"/>
    <w:semiHidden/>
    <w:unhideWhenUsed/>
    <w:rsid w:val="006F35CD"/>
    <w:pPr>
      <w:spacing w:after="200"/>
      <w:jc w:val="left"/>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6F35CD"/>
    <w:rPr>
      <w:rFonts w:eastAsia="Times New Roman" w:cs="Calibri"/>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rsid w:val="0091402B"/>
    <w:pPr>
      <w:spacing w:after="0" w:line="240" w:lineRule="auto"/>
      <w:jc w:val="both"/>
    </w:pPr>
    <w:rPr>
      <w:rFonts w:eastAsia="Times New Roman" w:cs="Calibri"/>
      <w:sz w:val="20"/>
      <w:szCs w:val="20"/>
      <w:lang w:eastAsia="de-DE"/>
    </w:rPr>
  </w:style>
  <w:style w:type="character" w:customStyle="1" w:styleId="KommentartextZchn">
    <w:name w:val="Kommentartext Zchn"/>
    <w:basedOn w:val="Absatz-Standardschriftart"/>
    <w:link w:val="Kommentartext"/>
    <w:uiPriority w:val="99"/>
    <w:semiHidden/>
    <w:rsid w:val="0091402B"/>
    <w:rPr>
      <w:rFonts w:eastAsia="Times New Roman" w:cs="Calibri"/>
      <w:sz w:val="20"/>
      <w:szCs w:val="20"/>
      <w:lang w:eastAsia="de-DE"/>
    </w:rPr>
  </w:style>
  <w:style w:type="character" w:styleId="Kommentarzeichen">
    <w:name w:val="annotation reference"/>
    <w:uiPriority w:val="99"/>
    <w:semiHidden/>
    <w:rsid w:val="0091402B"/>
    <w:rPr>
      <w:rFonts w:cs="Times New Roman"/>
      <w:sz w:val="16"/>
    </w:rPr>
  </w:style>
  <w:style w:type="table" w:styleId="Tabellenraster">
    <w:name w:val="Table Grid"/>
    <w:basedOn w:val="NormaleTabelle"/>
    <w:uiPriority w:val="99"/>
    <w:rsid w:val="0091402B"/>
    <w:pPr>
      <w:spacing w:after="0" w:line="240" w:lineRule="auto"/>
      <w:jc w:val="both"/>
    </w:pPr>
    <w:rPr>
      <w:rFonts w:ascii="Calibri" w:eastAsia="Times New Roman" w:hAnsi="Calibri" w:cs="Calibri"/>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40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02B"/>
    <w:rPr>
      <w:rFonts w:ascii="Tahoma" w:hAnsi="Tahoma" w:cs="Tahoma"/>
      <w:sz w:val="16"/>
      <w:szCs w:val="16"/>
    </w:rPr>
  </w:style>
  <w:style w:type="paragraph" w:styleId="Kopfzeile">
    <w:name w:val="header"/>
    <w:basedOn w:val="Standard"/>
    <w:link w:val="KopfzeileZchn"/>
    <w:uiPriority w:val="99"/>
    <w:unhideWhenUsed/>
    <w:rsid w:val="001003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0396"/>
  </w:style>
  <w:style w:type="paragraph" w:styleId="Fuzeile">
    <w:name w:val="footer"/>
    <w:basedOn w:val="Standard"/>
    <w:link w:val="FuzeileZchn"/>
    <w:uiPriority w:val="99"/>
    <w:unhideWhenUsed/>
    <w:rsid w:val="001003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0396"/>
  </w:style>
  <w:style w:type="paragraph" w:styleId="Kommentarthema">
    <w:name w:val="annotation subject"/>
    <w:basedOn w:val="Kommentartext"/>
    <w:next w:val="Kommentartext"/>
    <w:link w:val="KommentarthemaZchn"/>
    <w:uiPriority w:val="99"/>
    <w:semiHidden/>
    <w:unhideWhenUsed/>
    <w:rsid w:val="006F35CD"/>
    <w:pPr>
      <w:spacing w:after="200"/>
      <w:jc w:val="left"/>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6F35CD"/>
    <w:rPr>
      <w:rFonts w:eastAsia="Times New Roman" w:cs="Calibri"/>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Kröger</dc:creator>
  <cp:lastModifiedBy>Beckhusen</cp:lastModifiedBy>
  <cp:revision>4</cp:revision>
  <dcterms:created xsi:type="dcterms:W3CDTF">2017-06-09T10:10:00Z</dcterms:created>
  <dcterms:modified xsi:type="dcterms:W3CDTF">2017-06-16T09:34:00Z</dcterms:modified>
</cp:coreProperties>
</file>