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3A" w:rsidRDefault="005F3A3A" w:rsidP="005F3A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F3763"/>
          <w:sz w:val="28"/>
          <w:szCs w:val="28"/>
        </w:rPr>
        <w:t>Studentische Hilfskraft (m/w/d) gesucht ab dem 01.02.2025</w:t>
      </w:r>
      <w:r>
        <w:rPr>
          <w:rStyle w:val="eop"/>
          <w:rFonts w:ascii="Calibri" w:hAnsi="Calibri" w:cs="Calibri"/>
          <w:color w:val="1F3763"/>
          <w:sz w:val="28"/>
          <w:szCs w:val="28"/>
        </w:rPr>
        <w:t> </w:t>
      </w:r>
    </w:p>
    <w:p w:rsidR="005F3A3A" w:rsidRDefault="005F3A3A" w:rsidP="005F3A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F3A3A" w:rsidRDefault="005F3A3A" w:rsidP="005F3A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Fachbereich 07</w:t>
      </w:r>
      <w:r>
        <w:rPr>
          <w:rStyle w:val="scxw14345117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Lehrstuhl für Mittelstand, Existenzgründung und Entrepreneurship</w:t>
      </w:r>
      <w:r>
        <w:rPr>
          <w:rStyle w:val="scxw143451170"/>
          <w:rFonts w:ascii="Calibri" w:hAnsi="Calibri" w:cs="Calibri"/>
          <w:sz w:val="22"/>
          <w:szCs w:val="22"/>
        </w:rPr>
        <w:t> </w:t>
      </w:r>
      <w:r>
        <w:rPr>
          <w:rStyle w:val="scxw143451170"/>
          <w:rFonts w:ascii="Calibri" w:hAnsi="Calibri" w:cs="Calibri"/>
          <w:sz w:val="22"/>
          <w:szCs w:val="22"/>
        </w:rPr>
        <w:t>(LEMEX)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Mittelstand-Digital Zentrum Bremen-Oldenburg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LEMEX</w:t>
      </w:r>
      <w:r>
        <w:rPr>
          <w:rStyle w:val="normaltextrun"/>
          <w:rFonts w:ascii="Calibri" w:hAnsi="Calibri" w:cs="Calibri"/>
          <w:sz w:val="22"/>
          <w:szCs w:val="22"/>
        </w:rPr>
        <w:t xml:space="preserve"> sucht für sein Praxisprojekt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Mittelstand-Digital Zentrum Bremen-Oldenburg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engagierte studentische Hilfskraft, die uns bei der Unterstützung kleiner und mittlerer Unternehmen (KMU) in der digitalen Transformation und der Förderung von KI-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Readiness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unterstützt. Dieses Projekt wird vom Bundesministerium für Wirtschaft und Klimaschutz gefördert. Als Teil des Mittelstand-Digital Zentrums verantwortet der LEMEX die Bereiche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„Digitale Geschäftsmodelle/Strategien“</w:t>
      </w:r>
      <w:r>
        <w:rPr>
          <w:rStyle w:val="normaltextrun"/>
          <w:rFonts w:ascii="Calibri" w:hAnsi="Calibri" w:cs="Calibri"/>
          <w:sz w:val="22"/>
          <w:szCs w:val="22"/>
        </w:rPr>
        <w:t xml:space="preserve"> und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„New Work“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scxw14345117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F3763"/>
          <w:sz w:val="28"/>
          <w:szCs w:val="28"/>
        </w:rPr>
        <w:t>Deine Rolle</w:t>
      </w:r>
      <w:r>
        <w:rPr>
          <w:rStyle w:val="eop"/>
          <w:rFonts w:ascii="Calibri" w:hAnsi="Calibri" w:cs="Calibri"/>
          <w:color w:val="1F3763"/>
          <w:sz w:val="28"/>
          <w:szCs w:val="28"/>
        </w:rPr>
        <w:t> </w:t>
      </w:r>
    </w:p>
    <w:p w:rsidR="005F3A3A" w:rsidRDefault="005F3A3A" w:rsidP="005F3A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Du unterstützt unser Team für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38 Stunden pro Monat</w:t>
      </w:r>
      <w:r>
        <w:rPr>
          <w:rStyle w:val="normaltextrun"/>
          <w:rFonts w:ascii="Calibri" w:hAnsi="Calibri" w:cs="Calibri"/>
          <w:sz w:val="22"/>
          <w:szCs w:val="22"/>
        </w:rPr>
        <w:t xml:space="preserve"> bei alltäglichen und strategischen Aufgaben und kannst dabei deine eigenen Ideen einbringen.</w:t>
      </w:r>
      <w:r>
        <w:rPr>
          <w:rStyle w:val="scxw14345117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F3763"/>
          <w:sz w:val="28"/>
          <w:szCs w:val="28"/>
        </w:rPr>
        <w:t>Deine Aufgaben</w:t>
      </w:r>
      <w:r>
        <w:rPr>
          <w:rStyle w:val="eop"/>
          <w:rFonts w:ascii="Calibri" w:hAnsi="Calibri" w:cs="Calibri"/>
          <w:color w:val="1F3763"/>
          <w:sz w:val="28"/>
          <w:szCs w:val="28"/>
        </w:rPr>
        <w:t> </w:t>
      </w:r>
    </w:p>
    <w:p w:rsidR="005F3A3A" w:rsidRDefault="005F3A3A" w:rsidP="005F3A3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Desk Research: Recherche zu Digitalisierung und KI-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Readiness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insbesondere zu den Themen New Work und digitale Geschäftsmodelle/Strategien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Unterstützung und eigenständige Übernahme von Marketingaufgaben, wie das Verfassen von Artikeln und Blogbeiträgen.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Protokollieren und aktive Teilnahme an Unternehmensgesprächen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Unterstützung bei Veranstaltungen und Workshops.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Datenpflege auf dem internen Evaluationsportal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Akquise von Unternehmenskontakten durch Teilnahme an Events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1F3763"/>
          <w:sz w:val="28"/>
          <w:szCs w:val="28"/>
        </w:rPr>
      </w:pPr>
    </w:p>
    <w:p w:rsidR="005F3A3A" w:rsidRDefault="005F3A3A" w:rsidP="005F3A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F3763"/>
          <w:sz w:val="28"/>
          <w:szCs w:val="28"/>
        </w:rPr>
        <w:t>Was wir bieten</w:t>
      </w:r>
      <w:r>
        <w:rPr>
          <w:rStyle w:val="eop"/>
          <w:rFonts w:ascii="Calibri" w:hAnsi="Calibri" w:cs="Calibri"/>
          <w:color w:val="1F3763"/>
          <w:sz w:val="28"/>
          <w:szCs w:val="28"/>
        </w:rPr>
        <w:t> </w:t>
      </w:r>
    </w:p>
    <w:p w:rsidR="005F3A3A" w:rsidRDefault="005F3A3A" w:rsidP="005F3A3A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Flexible Arbeitszeiten und mobiles Arbeiten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Verantwortungsvolle Aufgabenbereiche und eigenständiges Arbeiten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Zugang zu einem Netzwerk aus KMU und regionalen Entscheidungsträgern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 junges, familiäres und engagiertes Team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Stundenlohn: 13,46€/Stunde (530€ -Basis)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Einstellung erfolgt über die Universität Bremen – ein Pluspunkt für deinen Lebenslauf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1F3763"/>
          <w:sz w:val="28"/>
          <w:szCs w:val="28"/>
        </w:rPr>
      </w:pPr>
    </w:p>
    <w:p w:rsidR="005F3A3A" w:rsidRDefault="005F3A3A" w:rsidP="005F3A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F3763"/>
          <w:sz w:val="28"/>
          <w:szCs w:val="28"/>
        </w:rPr>
        <w:t>Dein Profil</w:t>
      </w:r>
      <w:r>
        <w:rPr>
          <w:rStyle w:val="eop"/>
          <w:rFonts w:ascii="Calibri" w:hAnsi="Calibri" w:cs="Calibri"/>
          <w:color w:val="1F3763"/>
          <w:sz w:val="28"/>
          <w:szCs w:val="28"/>
        </w:rPr>
        <w:t> </w:t>
      </w:r>
    </w:p>
    <w:p w:rsidR="005F3A3A" w:rsidRDefault="005F3A3A" w:rsidP="005F3A3A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Eingeschriebene(r) Student(in) an der Universität Bremen (alle Fachbereiche willkommen)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Gute Kenntnisse in MS Office und Microsoft Teams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Sehr gute Deutschkenntnisse in Wort und Schrift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Bewerbungen von Bachelor- und Masterstudierenden sind erwünscht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Engagement, Teamarbeit, Kommunikationsstärke und Zuverlässigkeit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1F3763"/>
          <w:sz w:val="28"/>
          <w:szCs w:val="28"/>
        </w:rPr>
      </w:pPr>
    </w:p>
    <w:p w:rsidR="005F3A3A" w:rsidRDefault="005F3A3A" w:rsidP="005F3A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F3763"/>
          <w:sz w:val="28"/>
          <w:szCs w:val="28"/>
        </w:rPr>
        <w:t>Bewerbung</w:t>
      </w:r>
      <w:r>
        <w:rPr>
          <w:rStyle w:val="eop"/>
          <w:rFonts w:ascii="Calibri" w:hAnsi="Calibri" w:cs="Calibri"/>
          <w:color w:val="1F3763"/>
          <w:sz w:val="28"/>
          <w:szCs w:val="28"/>
        </w:rPr>
        <w:t> </w:t>
      </w:r>
    </w:p>
    <w:p w:rsidR="005F3A3A" w:rsidRDefault="005F3A3A" w:rsidP="005F3A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Bitte sende deine Bewerbung mit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Lebenslauf und kurzem Anschreiben</w:t>
      </w:r>
      <w:r>
        <w:rPr>
          <w:rStyle w:val="normaltextrun"/>
          <w:rFonts w:ascii="Calibri" w:hAnsi="Calibri" w:cs="Calibri"/>
          <w:sz w:val="22"/>
          <w:szCs w:val="22"/>
        </w:rPr>
        <w:t xml:space="preserve"> bis zum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30.11.2024</w:t>
      </w:r>
      <w:r>
        <w:rPr>
          <w:rStyle w:val="normaltextrun"/>
          <w:rFonts w:ascii="Calibri" w:hAnsi="Calibri" w:cs="Calibri"/>
          <w:sz w:val="22"/>
          <w:szCs w:val="22"/>
        </w:rPr>
        <w:t xml:space="preserve"> an: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Pr="005F3A3A" w:rsidRDefault="003452C4" w:rsidP="005F3A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Dr. </w:t>
      </w:r>
      <w:bookmarkStart w:id="0" w:name="_GoBack"/>
      <w:bookmarkEnd w:id="0"/>
      <w:r w:rsidR="005F3A3A" w:rsidRPr="005F3A3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Quynh Phuong: </w:t>
      </w:r>
      <w:r w:rsidR="005F3A3A">
        <w:rPr>
          <w:rStyle w:val="normaltextrun"/>
          <w:rFonts w:ascii="Segoe UI Symbol" w:hAnsi="Segoe UI Symbol" w:cs="Segoe UI Symbol"/>
          <w:sz w:val="22"/>
          <w:szCs w:val="22"/>
        </w:rPr>
        <w:t>📧</w:t>
      </w:r>
      <w:r w:rsidR="005F3A3A" w:rsidRPr="005F3A3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hyperlink r:id="rId7" w:tgtFrame="_blank" w:history="1">
        <w:r w:rsidR="005F3A3A" w:rsidRPr="005F3A3A"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  <w:lang w:val="en-US"/>
          </w:rPr>
          <w:t>phuong@uni-bremen.de</w:t>
        </w:r>
      </w:hyperlink>
      <w:r w:rsidR="005F3A3A" w:rsidRPr="005F3A3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5F3A3A" w:rsidRDefault="005F3A3A" w:rsidP="005F3A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Wir freuen uns darauf, Dich kennenzulernen!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F3A3A" w:rsidRDefault="005F3A3A" w:rsidP="005F3A3A">
      <w:pPr>
        <w:pStyle w:val="StandardWeb"/>
      </w:pPr>
      <w:r w:rsidRPr="005F3A3A">
        <w:rPr>
          <w:noProof/>
        </w:rPr>
        <w:drawing>
          <wp:anchor distT="0" distB="0" distL="114300" distR="114300" simplePos="0" relativeHeight="251659264" behindDoc="1" locked="0" layoutInCell="1" allowOverlap="1" wp14:anchorId="675D5E00" wp14:editId="03EC1B57">
            <wp:simplePos x="0" y="0"/>
            <wp:positionH relativeFrom="column">
              <wp:posOffset>-24130</wp:posOffset>
            </wp:positionH>
            <wp:positionV relativeFrom="paragraph">
              <wp:posOffset>64135</wp:posOffset>
            </wp:positionV>
            <wp:extent cx="1276350" cy="647065"/>
            <wp:effectExtent l="0" t="0" r="0" b="635"/>
            <wp:wrapThrough wrapText="bothSides">
              <wp:wrapPolygon edited="0">
                <wp:start x="19988" y="2544"/>
                <wp:lineTo x="0" y="7631"/>
                <wp:lineTo x="0" y="17806"/>
                <wp:lineTo x="12896" y="20985"/>
                <wp:lineTo x="21278" y="20985"/>
                <wp:lineTo x="21278" y="17806"/>
                <wp:lineTo x="19666" y="13990"/>
                <wp:lineTo x="21278" y="6995"/>
                <wp:lineTo x="21278" y="2544"/>
                <wp:lineTo x="19988" y="2544"/>
              </wp:wrapPolygon>
            </wp:wrapThrough>
            <wp:docPr id="2" name="Grafik 2" descr="C:\Users\phuong\Desktop\Logos\Lemexlogo\Lemex\GERMAN_LOGO\Transparent_background-PNG\lemex-logo-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uong\Desktop\Logos\Lemexlogo\Lemex\GERMAN_LOGO\Transparent_background-PNG\lemex-logo-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E8C4BCF" wp14:editId="67453F14">
            <wp:simplePos x="0" y="0"/>
            <wp:positionH relativeFrom="column">
              <wp:posOffset>3940810</wp:posOffset>
            </wp:positionH>
            <wp:positionV relativeFrom="paragraph">
              <wp:posOffset>22860</wp:posOffset>
            </wp:positionV>
            <wp:extent cx="2092960" cy="765175"/>
            <wp:effectExtent l="0" t="0" r="2540" b="0"/>
            <wp:wrapThrough wrapText="bothSides">
              <wp:wrapPolygon edited="0">
                <wp:start x="197" y="0"/>
                <wp:lineTo x="0" y="1613"/>
                <wp:lineTo x="0" y="19897"/>
                <wp:lineTo x="197" y="20973"/>
                <wp:lineTo x="21233" y="20973"/>
                <wp:lineTo x="21430" y="19897"/>
                <wp:lineTo x="21430" y="1613"/>
                <wp:lineTo x="21233" y="0"/>
                <wp:lineTo x="197" y="0"/>
              </wp:wrapPolygon>
            </wp:wrapThrough>
            <wp:docPr id="1" name="Grafik 1" descr="C:\Users\phuong\Nextcloud\Mittelstand Digital\MDZ\MDZ Logos\MDZ_ov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uong\Nextcloud\Mittelstand Digital\MDZ\MDZ Logos\MDZ_ov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B7A" w:rsidRDefault="00883006"/>
    <w:sectPr w:rsidR="00037B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06" w:rsidRDefault="00883006" w:rsidP="005F3A3A">
      <w:pPr>
        <w:spacing w:after="0" w:line="240" w:lineRule="auto"/>
      </w:pPr>
      <w:r>
        <w:separator/>
      </w:r>
    </w:p>
  </w:endnote>
  <w:endnote w:type="continuationSeparator" w:id="0">
    <w:p w:rsidR="00883006" w:rsidRDefault="00883006" w:rsidP="005F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06" w:rsidRDefault="00883006" w:rsidP="005F3A3A">
      <w:pPr>
        <w:spacing w:after="0" w:line="240" w:lineRule="auto"/>
      </w:pPr>
      <w:r>
        <w:separator/>
      </w:r>
    </w:p>
  </w:footnote>
  <w:footnote w:type="continuationSeparator" w:id="0">
    <w:p w:rsidR="00883006" w:rsidRDefault="00883006" w:rsidP="005F3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F00"/>
    <w:multiLevelType w:val="multilevel"/>
    <w:tmpl w:val="F5CC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78241A"/>
    <w:multiLevelType w:val="multilevel"/>
    <w:tmpl w:val="3ED8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1E6E86"/>
    <w:multiLevelType w:val="multilevel"/>
    <w:tmpl w:val="C324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151F79"/>
    <w:multiLevelType w:val="multilevel"/>
    <w:tmpl w:val="1AC8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7520D"/>
    <w:multiLevelType w:val="multilevel"/>
    <w:tmpl w:val="FC68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11106"/>
    <w:multiLevelType w:val="multilevel"/>
    <w:tmpl w:val="6C62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C61268"/>
    <w:multiLevelType w:val="multilevel"/>
    <w:tmpl w:val="B356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8F4624"/>
    <w:multiLevelType w:val="multilevel"/>
    <w:tmpl w:val="49EA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804823"/>
    <w:multiLevelType w:val="multilevel"/>
    <w:tmpl w:val="6D74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3B48BB"/>
    <w:multiLevelType w:val="multilevel"/>
    <w:tmpl w:val="D5DE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060270"/>
    <w:multiLevelType w:val="multilevel"/>
    <w:tmpl w:val="6E6A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DE3DAE"/>
    <w:multiLevelType w:val="multilevel"/>
    <w:tmpl w:val="0114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354B87"/>
    <w:multiLevelType w:val="multilevel"/>
    <w:tmpl w:val="9CE0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65100F"/>
    <w:multiLevelType w:val="multilevel"/>
    <w:tmpl w:val="9266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9A35D6"/>
    <w:multiLevelType w:val="multilevel"/>
    <w:tmpl w:val="436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052B75"/>
    <w:multiLevelType w:val="multilevel"/>
    <w:tmpl w:val="C94E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A565B"/>
    <w:multiLevelType w:val="multilevel"/>
    <w:tmpl w:val="2DCC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6"/>
  </w:num>
  <w:num w:numId="5">
    <w:abstractNumId w:val="13"/>
  </w:num>
  <w:num w:numId="6">
    <w:abstractNumId w:val="6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15"/>
  </w:num>
  <w:num w:numId="12">
    <w:abstractNumId w:val="10"/>
  </w:num>
  <w:num w:numId="13">
    <w:abstractNumId w:val="8"/>
  </w:num>
  <w:num w:numId="14">
    <w:abstractNumId w:val="1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3A"/>
    <w:rsid w:val="003452C4"/>
    <w:rsid w:val="005F3A3A"/>
    <w:rsid w:val="0079232A"/>
    <w:rsid w:val="00883006"/>
    <w:rsid w:val="00C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E870"/>
  <w15:chartTrackingRefBased/>
  <w15:docId w15:val="{096C2891-7B51-4D67-A548-FB245F16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5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5F3A3A"/>
  </w:style>
  <w:style w:type="character" w:customStyle="1" w:styleId="eop">
    <w:name w:val="eop"/>
    <w:basedOn w:val="Absatz-Standardschriftart"/>
    <w:rsid w:val="005F3A3A"/>
  </w:style>
  <w:style w:type="character" w:customStyle="1" w:styleId="scxw143451170">
    <w:name w:val="scxw143451170"/>
    <w:basedOn w:val="Absatz-Standardschriftart"/>
    <w:rsid w:val="005F3A3A"/>
  </w:style>
  <w:style w:type="paragraph" w:styleId="Kopfzeile">
    <w:name w:val="header"/>
    <w:basedOn w:val="Standard"/>
    <w:link w:val="KopfzeileZchn"/>
    <w:uiPriority w:val="99"/>
    <w:unhideWhenUsed/>
    <w:rsid w:val="005F3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3A3A"/>
  </w:style>
  <w:style w:type="paragraph" w:styleId="Fuzeile">
    <w:name w:val="footer"/>
    <w:basedOn w:val="Standard"/>
    <w:link w:val="FuzeileZchn"/>
    <w:uiPriority w:val="99"/>
    <w:unhideWhenUsed/>
    <w:rsid w:val="005F3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3A3A"/>
  </w:style>
  <w:style w:type="paragraph" w:styleId="StandardWeb">
    <w:name w:val="Normal (Web)"/>
    <w:basedOn w:val="Standard"/>
    <w:uiPriority w:val="99"/>
    <w:semiHidden/>
    <w:unhideWhenUsed/>
    <w:rsid w:val="005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huong@uni-brem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Duong Phuong</dc:creator>
  <cp:keywords/>
  <dc:description/>
  <cp:lastModifiedBy>Quynh Duong Phuong</cp:lastModifiedBy>
  <cp:revision>3</cp:revision>
  <cp:lastPrinted>2024-11-18T15:31:00Z</cp:lastPrinted>
  <dcterms:created xsi:type="dcterms:W3CDTF">2024-11-18T15:24:00Z</dcterms:created>
  <dcterms:modified xsi:type="dcterms:W3CDTF">2024-11-18T15:31:00Z</dcterms:modified>
</cp:coreProperties>
</file>